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5A1D" w:rsidRDefault="002E37E9">
      <w:pPr>
        <w:ind w:firstLine="708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Правление СНТСН "Полярная усадьба» сообщает об итогах внеочередного, общего, совместного, очного собрания членов Товарищества и собственников земельных  участков, ведущих садовую деятельность в границах Товарищества без участия в Товариществе.</w:t>
      </w:r>
    </w:p>
    <w:p w:rsidR="00B45A1D" w:rsidRDefault="002E37E9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Место проведения (адрес): Мурманская обл, Кольский р-н,  </w:t>
      </w:r>
      <w:bookmarkStart w:id="0" w:name="_Hlk9247914"/>
      <w:bookmarkEnd w:id="0"/>
      <w:r>
        <w:rPr>
          <w:rFonts w:ascii="Times New Roman" w:eastAsia="Times New Roman" w:hAnsi="Times New Roman"/>
          <w:sz w:val="28"/>
          <w:szCs w:val="28"/>
        </w:rPr>
        <w:t>пос. Зверосовхоз, ул. Зеленая, д. 14. Время начала собрания: 14 часов 14 минут</w:t>
      </w:r>
      <w:r w:rsidR="008A51A5">
        <w:rPr>
          <w:rFonts w:ascii="Times New Roman" w:eastAsia="Times New Roman" w:hAnsi="Times New Roman"/>
          <w:sz w:val="28"/>
          <w:szCs w:val="28"/>
        </w:rPr>
        <w:t xml:space="preserve"> 19 мая 2019 г</w:t>
      </w:r>
      <w:bookmarkStart w:id="1" w:name="_GoBack"/>
      <w:bookmarkEnd w:id="1"/>
      <w:r>
        <w:rPr>
          <w:rFonts w:ascii="Times New Roman" w:eastAsia="Times New Roman" w:hAnsi="Times New Roman"/>
          <w:sz w:val="28"/>
          <w:szCs w:val="28"/>
        </w:rPr>
        <w:t>.</w:t>
      </w:r>
    </w:p>
    <w:p w:rsidR="00B45A1D" w:rsidRDefault="002E37E9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 собрании приняли участие:</w:t>
      </w:r>
    </w:p>
    <w:p w:rsidR="00B45A1D" w:rsidRDefault="002E37E9">
      <w:pPr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- 29 из </w:t>
      </w:r>
      <w:r>
        <w:rPr>
          <w:rFonts w:ascii="Times New Roman" w:hAnsi="Times New Roman"/>
          <w:color w:val="000000"/>
          <w:sz w:val="28"/>
          <w:szCs w:val="28"/>
        </w:rPr>
        <w:t>39-и значащихся в реестре членов Товарищества. Кворум собрания составил 74,35%;</w:t>
      </w:r>
    </w:p>
    <w:p w:rsidR="00B45A1D" w:rsidRDefault="002E37E9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- 1</w:t>
      </w:r>
      <w:r>
        <w:rPr>
          <w:rFonts w:ascii="Times New Roman" w:eastAsia="Times New Roman" w:hAnsi="Times New Roman"/>
          <w:sz w:val="28"/>
          <w:szCs w:val="28"/>
        </w:rPr>
        <w:t>7 собственников земельных участков, ведущих садовую деятельность в границах Товарищества без участия в Товариществе.</w:t>
      </w:r>
    </w:p>
    <w:p w:rsidR="00B45A1D" w:rsidRDefault="002E37E9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Кроме того, в работе собрания принял участие представитель филиала «КолАтомЭнергоСбыт» АО «АтомЭнергоСбыт» Коротков Д.С.</w:t>
      </w:r>
    </w:p>
    <w:p w:rsidR="00B45A1D" w:rsidRDefault="002E37E9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 повестку дня соб</w:t>
      </w:r>
      <w:r>
        <w:rPr>
          <w:rFonts w:ascii="Times New Roman" w:eastAsia="Times New Roman" w:hAnsi="Times New Roman"/>
          <w:sz w:val="28"/>
          <w:szCs w:val="28"/>
        </w:rPr>
        <w:t>рания были включены следующие вопросы</w:t>
      </w:r>
    </w:p>
    <w:p w:rsidR="00B45A1D" w:rsidRDefault="002E37E9">
      <w:pPr>
        <w:pStyle w:val="a5"/>
        <w:spacing w:after="80"/>
        <w:ind w:firstLine="85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1. Процедурные вопросы.</w:t>
      </w:r>
    </w:p>
    <w:p w:rsidR="00B45A1D" w:rsidRDefault="002E37E9">
      <w:pPr>
        <w:pStyle w:val="a5"/>
        <w:spacing w:after="80"/>
        <w:ind w:firstLine="85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2. О положении дел в Товариществе.</w:t>
      </w:r>
    </w:p>
    <w:p w:rsidR="00B45A1D" w:rsidRDefault="002E37E9">
      <w:pPr>
        <w:pStyle w:val="a5"/>
        <w:tabs>
          <w:tab w:val="left" w:pos="426"/>
        </w:tabs>
        <w:spacing w:after="80"/>
        <w:ind w:firstLine="85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3. Отчет ревизора о результатах ревизии финансово-хозяйственной деятельности  СНТСН «Полярная усадьба».</w:t>
      </w:r>
    </w:p>
    <w:p w:rsidR="00B45A1D" w:rsidRDefault="002E37E9">
      <w:pPr>
        <w:pStyle w:val="a5"/>
        <w:tabs>
          <w:tab w:val="left" w:pos="426"/>
        </w:tabs>
        <w:spacing w:after="80"/>
        <w:ind w:firstLine="85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4. Об утверждении финансово-экономического обоснования </w:t>
      </w:r>
      <w:r>
        <w:rPr>
          <w:rFonts w:eastAsia="SimSun"/>
          <w:sz w:val="28"/>
          <w:szCs w:val="28"/>
        </w:rPr>
        <w:t>размера ежемесячных взносов членов</w:t>
      </w:r>
      <w:r>
        <w:rPr>
          <w:rFonts w:eastAsia="Calibri"/>
          <w:sz w:val="28"/>
          <w:szCs w:val="28"/>
        </w:rPr>
        <w:t xml:space="preserve"> СНТСН «Полярная усадьба» и</w:t>
      </w:r>
      <w:r>
        <w:rPr>
          <w:rFonts w:eastAsia="SimSun"/>
          <w:color w:val="000000"/>
          <w:sz w:val="28"/>
          <w:szCs w:val="28"/>
        </w:rPr>
        <w:t xml:space="preserve"> размера ежемесячной платы, предусмотренной частью 3 статьи 5 Федерального закона № 217-ФЗ от 29.07.2017 «О ведении гражданами садоводства и огородничества для собственных нужд и о внесении измен</w:t>
      </w:r>
      <w:r>
        <w:rPr>
          <w:rFonts w:eastAsia="SimSun"/>
          <w:color w:val="000000"/>
          <w:sz w:val="28"/>
          <w:szCs w:val="28"/>
        </w:rPr>
        <w:t xml:space="preserve">ений в отдельные законодательные акты Российской Федерации» </w:t>
      </w:r>
      <w:r>
        <w:rPr>
          <w:rFonts w:eastAsia="SimSun"/>
          <w:sz w:val="28"/>
          <w:szCs w:val="28"/>
        </w:rPr>
        <w:t>для лиц, ведущих садовую деятельность в границах Товарищества без участия в Товариществе</w:t>
      </w:r>
      <w:r>
        <w:rPr>
          <w:rFonts w:eastAsia="Calibri"/>
          <w:sz w:val="28"/>
          <w:szCs w:val="28"/>
        </w:rPr>
        <w:t xml:space="preserve"> на 2019 год.</w:t>
      </w:r>
    </w:p>
    <w:p w:rsidR="00B45A1D" w:rsidRDefault="002E37E9">
      <w:pPr>
        <w:pStyle w:val="a5"/>
        <w:tabs>
          <w:tab w:val="left" w:pos="426"/>
        </w:tabs>
        <w:spacing w:after="80"/>
        <w:ind w:firstLine="85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5. Об утверждении сметы доходов и расходов СНТСН «Полярная усадьба» на период с 01.01.2019 по </w:t>
      </w:r>
      <w:r>
        <w:rPr>
          <w:rFonts w:eastAsia="Calibri"/>
          <w:sz w:val="28"/>
          <w:szCs w:val="28"/>
        </w:rPr>
        <w:t>31.12.2019.</w:t>
      </w:r>
    </w:p>
    <w:p w:rsidR="00B45A1D" w:rsidRDefault="002E37E9">
      <w:pPr>
        <w:widowControl w:val="0"/>
        <w:spacing w:after="0" w:line="240" w:lineRule="auto"/>
        <w:ind w:firstLine="850"/>
        <w:jc w:val="both"/>
        <w:rPr>
          <w:rFonts w:ascii="Times New Roman" w:eastAsia="SimSun" w:hAnsi="Times New Roman"/>
          <w:kern w:val="1"/>
          <w:sz w:val="28"/>
          <w:szCs w:val="28"/>
        </w:rPr>
      </w:pPr>
      <w:r>
        <w:rPr>
          <w:rFonts w:ascii="Times New Roman" w:eastAsia="SimSun" w:hAnsi="Times New Roman"/>
          <w:color w:val="000000"/>
          <w:kern w:val="1"/>
          <w:sz w:val="28"/>
          <w:szCs w:val="28"/>
        </w:rPr>
        <w:t>6. О порядке и сроках внесения платы, предусмотренной частью 3 статьи 5 Федерального закона № 217-ФЗ от 29.07.2017 «О ведении гражданами садоводства и огородничества для собственных нужд и о внесении изменений в отдельные законодательные акты Р</w:t>
      </w:r>
      <w:r>
        <w:rPr>
          <w:rFonts w:ascii="Times New Roman" w:eastAsia="SimSun" w:hAnsi="Times New Roman"/>
          <w:color w:val="000000"/>
          <w:kern w:val="1"/>
          <w:sz w:val="28"/>
          <w:szCs w:val="28"/>
        </w:rPr>
        <w:t>оссийской Федерации»</w:t>
      </w:r>
      <w:r>
        <w:rPr>
          <w:rFonts w:ascii="Times New Roman" w:hAnsi="Times New Roman"/>
          <w:kern w:val="1"/>
          <w:sz w:val="28"/>
          <w:szCs w:val="28"/>
        </w:rPr>
        <w:t xml:space="preserve"> </w:t>
      </w:r>
      <w:r>
        <w:rPr>
          <w:rFonts w:ascii="Times New Roman" w:eastAsia="SimSun" w:hAnsi="Times New Roman"/>
          <w:kern w:val="1"/>
          <w:sz w:val="28"/>
          <w:szCs w:val="28"/>
        </w:rPr>
        <w:t xml:space="preserve">лицами, ведущими садовую деятельность в границах Товарищества без участия в Товариществе за содержание имущества </w:t>
      </w:r>
      <w:r>
        <w:rPr>
          <w:rFonts w:ascii="Times New Roman" w:eastAsia="SimSun" w:hAnsi="Times New Roman"/>
          <w:kern w:val="1"/>
          <w:sz w:val="28"/>
          <w:szCs w:val="28"/>
        </w:rPr>
        <w:lastRenderedPageBreak/>
        <w:t>общего пользования, текущий и капитальный ремонт объектов капитального строительства, относящихся к имуществу общего польз</w:t>
      </w:r>
      <w:r>
        <w:rPr>
          <w:rFonts w:ascii="Times New Roman" w:eastAsia="SimSun" w:hAnsi="Times New Roman"/>
          <w:kern w:val="1"/>
          <w:sz w:val="28"/>
          <w:szCs w:val="28"/>
        </w:rPr>
        <w:t>ования и расположенных в границах территории садоводства или огородничества, за услуги и работы товарищества по управлению таким имуществом.</w:t>
      </w:r>
    </w:p>
    <w:p w:rsidR="00B45A1D" w:rsidRDefault="002E37E9">
      <w:pPr>
        <w:widowControl w:val="0"/>
        <w:spacing w:after="0" w:line="240" w:lineRule="auto"/>
        <w:ind w:firstLine="850"/>
        <w:jc w:val="both"/>
        <w:rPr>
          <w:rFonts w:ascii="Times New Roman" w:eastAsia="SimSun" w:hAnsi="Times New Roman"/>
          <w:kern w:val="1"/>
          <w:sz w:val="28"/>
          <w:szCs w:val="28"/>
        </w:rPr>
      </w:pPr>
      <w:r>
        <w:rPr>
          <w:rFonts w:ascii="Times New Roman" w:eastAsia="SimSun" w:hAnsi="Times New Roman"/>
          <w:kern w:val="1"/>
          <w:sz w:val="28"/>
          <w:szCs w:val="28"/>
        </w:rPr>
        <w:t xml:space="preserve">7. </w:t>
      </w:r>
      <w:r>
        <w:rPr>
          <w:rFonts w:ascii="Times New Roman" w:hAnsi="Times New Roman"/>
          <w:kern w:val="1"/>
          <w:sz w:val="28"/>
          <w:szCs w:val="28"/>
        </w:rPr>
        <w:t>Об установлении для жителей норвежской деревни</w:t>
      </w:r>
      <w:r>
        <w:rPr>
          <w:rFonts w:ascii="Times New Roman" w:eastAsia="SimSun" w:hAnsi="Times New Roman"/>
          <w:kern w:val="1"/>
          <w:sz w:val="28"/>
          <w:szCs w:val="28"/>
        </w:rPr>
        <w:t xml:space="preserve"> ежемесячной платы за пользование электрической сетью, </w:t>
      </w:r>
      <w:r>
        <w:rPr>
          <w:rFonts w:ascii="Times New Roman" w:eastAsia="SimSun" w:hAnsi="Times New Roman"/>
          <w:kern w:val="1"/>
          <w:sz w:val="28"/>
          <w:szCs w:val="28"/>
        </w:rPr>
        <w:t>внутрипоселковой дорогой Товарищества и контрольно-пропускным пунктом.</w:t>
      </w:r>
    </w:p>
    <w:p w:rsidR="00B45A1D" w:rsidRDefault="002E37E9">
      <w:pPr>
        <w:widowControl w:val="0"/>
        <w:spacing w:after="0" w:line="240" w:lineRule="auto"/>
        <w:ind w:firstLine="850"/>
        <w:jc w:val="both"/>
        <w:rPr>
          <w:rFonts w:ascii="Times New Roman" w:eastAsia="SimSun" w:hAnsi="Times New Roman"/>
          <w:color w:val="000000"/>
          <w:kern w:val="1"/>
          <w:sz w:val="28"/>
          <w:szCs w:val="28"/>
        </w:rPr>
      </w:pPr>
      <w:r>
        <w:rPr>
          <w:rFonts w:ascii="Times New Roman" w:eastAsia="SimSun" w:hAnsi="Times New Roman"/>
          <w:color w:val="000000"/>
          <w:kern w:val="1"/>
          <w:sz w:val="28"/>
          <w:szCs w:val="28"/>
        </w:rPr>
        <w:t xml:space="preserve">8. Об утверждении </w:t>
      </w:r>
      <w:r>
        <w:rPr>
          <w:rFonts w:ascii="Times New Roman" w:eastAsia="SimSun" w:hAnsi="Times New Roman"/>
          <w:kern w:val="1"/>
          <w:sz w:val="28"/>
          <w:szCs w:val="28"/>
        </w:rPr>
        <w:t xml:space="preserve">финасово-экономического обоснования </w:t>
      </w:r>
      <w:r>
        <w:rPr>
          <w:rFonts w:ascii="Times New Roman" w:eastAsia="SimSun" w:hAnsi="Times New Roman"/>
          <w:color w:val="000000"/>
          <w:kern w:val="1"/>
          <w:sz w:val="28"/>
          <w:szCs w:val="28"/>
        </w:rPr>
        <w:t xml:space="preserve">и размера целевого взноса на строительство новой электролинии от распределительного пункта (РП) до трансформаторной подстанции № 2 </w:t>
      </w:r>
      <w:r>
        <w:rPr>
          <w:rFonts w:ascii="Times New Roman" w:eastAsia="SimSun" w:hAnsi="Times New Roman"/>
          <w:color w:val="000000"/>
          <w:kern w:val="1"/>
          <w:sz w:val="28"/>
          <w:szCs w:val="28"/>
        </w:rPr>
        <w:t>(ТП-2) и порядке его внесения.</w:t>
      </w:r>
    </w:p>
    <w:p w:rsidR="00B45A1D" w:rsidRDefault="002E37E9">
      <w:pPr>
        <w:widowControl w:val="0"/>
        <w:spacing w:after="0" w:line="240" w:lineRule="auto"/>
        <w:ind w:firstLine="850"/>
        <w:jc w:val="both"/>
        <w:rPr>
          <w:rFonts w:ascii="Times New Roman" w:eastAsia="MS Mincho" w:hAnsi="Times New Roman"/>
          <w:color w:val="000000"/>
          <w:kern w:val="1"/>
          <w:sz w:val="28"/>
          <w:szCs w:val="28"/>
        </w:rPr>
      </w:pPr>
      <w:r>
        <w:rPr>
          <w:rFonts w:ascii="Times New Roman" w:eastAsia="SimSun" w:hAnsi="Times New Roman"/>
          <w:color w:val="000000"/>
          <w:kern w:val="1"/>
          <w:sz w:val="28"/>
          <w:szCs w:val="28"/>
        </w:rPr>
        <w:t>9. О пересмотре</w:t>
      </w:r>
      <w:r>
        <w:rPr>
          <w:rFonts w:ascii="Times New Roman" w:eastAsia="MS Mincho" w:hAnsi="Times New Roman"/>
          <w:color w:val="000000"/>
          <w:kern w:val="1"/>
          <w:sz w:val="28"/>
          <w:szCs w:val="28"/>
        </w:rPr>
        <w:t xml:space="preserve"> решения внеочередного общего собрания от 15.12.2018 «Об утверждении сметы строительства новой электрической сети Товарищества и размера целевых взносов на ее строительство».</w:t>
      </w:r>
    </w:p>
    <w:p w:rsidR="00B45A1D" w:rsidRDefault="002E37E9">
      <w:pPr>
        <w:pStyle w:val="a5"/>
        <w:tabs>
          <w:tab w:val="left" w:pos="426"/>
        </w:tabs>
        <w:spacing w:after="80"/>
        <w:ind w:firstLine="850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SimSun"/>
          <w:color w:val="000000"/>
          <w:sz w:val="28"/>
          <w:szCs w:val="28"/>
        </w:rPr>
        <w:t>10. О закрытии расчетного счета</w:t>
      </w:r>
      <w:r>
        <w:rPr>
          <w:rFonts w:eastAsia="Calibri"/>
          <w:color w:val="000000"/>
          <w:sz w:val="28"/>
          <w:szCs w:val="28"/>
        </w:rPr>
        <w:t xml:space="preserve"> СНТ</w:t>
      </w:r>
      <w:r>
        <w:rPr>
          <w:rFonts w:eastAsia="Calibri"/>
          <w:color w:val="000000"/>
          <w:sz w:val="28"/>
          <w:szCs w:val="28"/>
        </w:rPr>
        <w:t xml:space="preserve">СН «Полярная усадьба» </w:t>
      </w:r>
      <w:r>
        <w:rPr>
          <w:rFonts w:eastAsia="SimSun"/>
          <w:color w:val="000000"/>
          <w:sz w:val="28"/>
          <w:szCs w:val="28"/>
        </w:rPr>
        <w:t>в ПАО Сбербанк России и открытии расчетного счета</w:t>
      </w:r>
      <w:r>
        <w:rPr>
          <w:rFonts w:eastAsia="Calibri"/>
          <w:color w:val="000000"/>
          <w:sz w:val="28"/>
          <w:szCs w:val="28"/>
        </w:rPr>
        <w:t xml:space="preserve"> СНТСН «Полярная усадьба»</w:t>
      </w:r>
      <w:r>
        <w:rPr>
          <w:rFonts w:eastAsia="SimSun"/>
          <w:color w:val="000000"/>
          <w:sz w:val="28"/>
          <w:szCs w:val="28"/>
        </w:rPr>
        <w:t xml:space="preserve"> в другом кредитном учреждении</w:t>
      </w:r>
      <w:r>
        <w:rPr>
          <w:rFonts w:eastAsia="Calibri"/>
          <w:color w:val="000000"/>
          <w:sz w:val="28"/>
          <w:szCs w:val="28"/>
        </w:rPr>
        <w:t>.</w:t>
      </w:r>
    </w:p>
    <w:p w:rsidR="00B45A1D" w:rsidRDefault="002E37E9">
      <w:pPr>
        <w:pStyle w:val="a5"/>
        <w:tabs>
          <w:tab w:val="left" w:pos="426"/>
        </w:tabs>
        <w:spacing w:after="80"/>
        <w:ind w:firstLine="850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SimSun"/>
          <w:color w:val="000000"/>
          <w:sz w:val="28"/>
          <w:szCs w:val="28"/>
        </w:rPr>
        <w:t>11. Об открытии расчетного счета</w:t>
      </w:r>
      <w:r>
        <w:rPr>
          <w:rFonts w:eastAsia="Calibri"/>
          <w:color w:val="000000"/>
          <w:sz w:val="28"/>
          <w:szCs w:val="28"/>
        </w:rPr>
        <w:t xml:space="preserve"> СНТСН «Полярная усадьба» в банке для аккумулирования целевы</w:t>
      </w:r>
      <w:r>
        <w:rPr>
          <w:rFonts w:eastAsia="SimSun"/>
          <w:color w:val="000000"/>
          <w:sz w:val="28"/>
          <w:szCs w:val="28"/>
        </w:rPr>
        <w:t xml:space="preserve">х </w:t>
      </w:r>
      <w:r>
        <w:rPr>
          <w:rFonts w:eastAsia="Calibri"/>
          <w:color w:val="000000"/>
          <w:sz w:val="28"/>
          <w:szCs w:val="28"/>
        </w:rPr>
        <w:t>взносов на капитальное строительст</w:t>
      </w:r>
      <w:r>
        <w:rPr>
          <w:rFonts w:eastAsia="Calibri"/>
          <w:color w:val="000000"/>
          <w:sz w:val="28"/>
          <w:szCs w:val="28"/>
        </w:rPr>
        <w:t>во.</w:t>
      </w:r>
    </w:p>
    <w:p w:rsidR="00B45A1D" w:rsidRDefault="002E37E9">
      <w:pPr>
        <w:pStyle w:val="a5"/>
        <w:tabs>
          <w:tab w:val="left" w:pos="426"/>
        </w:tabs>
        <w:spacing w:after="80"/>
        <w:ind w:firstLine="85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12. Об изменении количественного состава правления СНТСН «Полярная усадьба». Довыборы членов правления СНТСН «Полярная усадьба».</w:t>
      </w:r>
    </w:p>
    <w:p w:rsidR="00B45A1D" w:rsidRDefault="002E37E9">
      <w:pPr>
        <w:pStyle w:val="a5"/>
        <w:tabs>
          <w:tab w:val="left" w:pos="426"/>
        </w:tabs>
        <w:spacing w:after="80"/>
        <w:ind w:firstLine="85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13. Выборы ревизора</w:t>
      </w:r>
    </w:p>
    <w:p w:rsidR="00B45A1D" w:rsidRDefault="002E37E9">
      <w:pPr>
        <w:pStyle w:val="a5"/>
        <w:tabs>
          <w:tab w:val="left" w:pos="426"/>
        </w:tabs>
        <w:spacing w:after="80"/>
        <w:ind w:firstLine="850"/>
        <w:jc w:val="both"/>
        <w:rPr>
          <w:rFonts w:eastAsia="SimSun"/>
          <w:color w:val="000000"/>
          <w:sz w:val="28"/>
          <w:szCs w:val="28"/>
        </w:rPr>
      </w:pPr>
      <w:r>
        <w:rPr>
          <w:rFonts w:eastAsia="Calibri"/>
          <w:sz w:val="28"/>
          <w:szCs w:val="28"/>
        </w:rPr>
        <w:t>14. Об утверждении размера платы за предоставление копий документов, предусмотренных ч. 3 ст. 11 Федера</w:t>
      </w:r>
      <w:r>
        <w:rPr>
          <w:rFonts w:eastAsia="Calibri"/>
          <w:sz w:val="28"/>
          <w:szCs w:val="28"/>
        </w:rPr>
        <w:t>льного закона № 217-ФЗ</w:t>
      </w:r>
      <w:r>
        <w:rPr>
          <w:rFonts w:eastAsia="SimSun"/>
          <w:color w:val="000000"/>
          <w:sz w:val="28"/>
          <w:szCs w:val="28"/>
        </w:rPr>
        <w:t xml:space="preserve">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Федерации».</w:t>
      </w:r>
    </w:p>
    <w:p w:rsidR="00B45A1D" w:rsidRDefault="002E37E9">
      <w:pPr>
        <w:widowControl w:val="0"/>
        <w:spacing w:after="0" w:line="240" w:lineRule="auto"/>
        <w:ind w:firstLine="850"/>
        <w:jc w:val="both"/>
        <w:rPr>
          <w:rFonts w:ascii="Times New Roman" w:eastAsia="SimSun" w:hAnsi="Times New Roman"/>
          <w:color w:val="000000"/>
          <w:kern w:val="1"/>
          <w:sz w:val="28"/>
          <w:szCs w:val="28"/>
        </w:rPr>
      </w:pPr>
      <w:r>
        <w:rPr>
          <w:rFonts w:ascii="Times New Roman" w:eastAsia="SimSun" w:hAnsi="Times New Roman"/>
          <w:color w:val="000000"/>
          <w:kern w:val="1"/>
          <w:sz w:val="28"/>
          <w:szCs w:val="28"/>
        </w:rPr>
        <w:t>15. Об отмене</w:t>
      </w:r>
      <w:r>
        <w:rPr>
          <w:rFonts w:ascii="Times New Roman" w:eastAsia="Times New Roman" w:hAnsi="Times New Roman"/>
          <w:color w:val="000000"/>
          <w:kern w:val="1"/>
          <w:sz w:val="28"/>
          <w:szCs w:val="28"/>
        </w:rPr>
        <w:t xml:space="preserve"> </w:t>
      </w:r>
      <w:r>
        <w:rPr>
          <w:rFonts w:ascii="Times New Roman" w:eastAsia="Arial Unicode MS" w:hAnsi="Times New Roman"/>
          <w:color w:val="000000"/>
          <w:kern w:val="1"/>
          <w:sz w:val="28"/>
          <w:szCs w:val="28"/>
        </w:rPr>
        <w:t>Временного положения о порядке сбора, уплаты и расходования денежных</w:t>
      </w:r>
      <w:r>
        <w:rPr>
          <w:rFonts w:ascii="Times New Roman" w:eastAsia="Arial Unicode MS" w:hAnsi="Times New Roman"/>
          <w:color w:val="000000"/>
          <w:kern w:val="1"/>
          <w:sz w:val="28"/>
          <w:szCs w:val="28"/>
        </w:rPr>
        <w:t xml:space="preserve"> средств на содержание и общие нужды  СОНТСН «Городок» и гражданами, ведущими садоводство и огородничество в индивидуальном порядке на его территории</w:t>
      </w:r>
      <w:r>
        <w:rPr>
          <w:rFonts w:ascii="Times New Roman" w:eastAsia="SimSun" w:hAnsi="Times New Roman"/>
          <w:color w:val="000000"/>
          <w:kern w:val="1"/>
          <w:sz w:val="28"/>
          <w:szCs w:val="28"/>
        </w:rPr>
        <w:t xml:space="preserve">, а также Положения о казначее </w:t>
      </w:r>
      <w:r>
        <w:rPr>
          <w:rFonts w:ascii="Times New Roman" w:eastAsia="Arial Unicode MS" w:hAnsi="Times New Roman"/>
          <w:color w:val="000000"/>
          <w:kern w:val="1"/>
          <w:sz w:val="28"/>
          <w:szCs w:val="28"/>
        </w:rPr>
        <w:t>СОНТСН «Городок», утвержденные</w:t>
      </w:r>
      <w:r>
        <w:rPr>
          <w:rFonts w:ascii="Times New Roman" w:eastAsia="SimSun" w:hAnsi="Times New Roman"/>
          <w:color w:val="000000"/>
          <w:kern w:val="1"/>
          <w:sz w:val="28"/>
          <w:szCs w:val="28"/>
        </w:rPr>
        <w:t xml:space="preserve"> внеочередным общим собранием Товарищества 22.</w:t>
      </w:r>
      <w:r>
        <w:rPr>
          <w:rFonts w:ascii="Times New Roman" w:eastAsia="SimSun" w:hAnsi="Times New Roman"/>
          <w:color w:val="000000"/>
          <w:kern w:val="1"/>
          <w:sz w:val="28"/>
          <w:szCs w:val="28"/>
        </w:rPr>
        <w:t>04.2017.</w:t>
      </w:r>
    </w:p>
    <w:p w:rsidR="00B45A1D" w:rsidRDefault="002E37E9">
      <w:pPr>
        <w:widowControl w:val="0"/>
        <w:spacing w:after="0" w:line="240" w:lineRule="auto"/>
        <w:ind w:firstLine="850"/>
        <w:jc w:val="both"/>
        <w:rPr>
          <w:rFonts w:ascii="Times New Roman" w:eastAsia="MS Mincho" w:hAnsi="Times New Roman"/>
          <w:color w:val="000000"/>
          <w:kern w:val="1"/>
          <w:sz w:val="28"/>
          <w:szCs w:val="28"/>
        </w:rPr>
      </w:pPr>
      <w:r>
        <w:rPr>
          <w:rFonts w:ascii="Times New Roman" w:eastAsia="SimSun" w:hAnsi="Times New Roman"/>
          <w:color w:val="000000"/>
          <w:kern w:val="1"/>
          <w:sz w:val="28"/>
          <w:szCs w:val="28"/>
        </w:rPr>
        <w:t xml:space="preserve">16. Об внесении изменений в </w:t>
      </w:r>
      <w:r>
        <w:rPr>
          <w:rFonts w:ascii="Times New Roman" w:eastAsia="MS Mincho" w:hAnsi="Times New Roman"/>
          <w:color w:val="000000"/>
          <w:kern w:val="1"/>
          <w:sz w:val="28"/>
          <w:szCs w:val="28"/>
        </w:rPr>
        <w:t xml:space="preserve">Порядок продажи земельных участков </w:t>
      </w:r>
      <w:r>
        <w:rPr>
          <w:rFonts w:ascii="Times New Roman" w:eastAsia="SimSun" w:hAnsi="Times New Roman"/>
          <w:color w:val="000000"/>
          <w:kern w:val="1"/>
          <w:sz w:val="28"/>
          <w:szCs w:val="28"/>
        </w:rPr>
        <w:t xml:space="preserve">утвержденный </w:t>
      </w:r>
      <w:r>
        <w:rPr>
          <w:rFonts w:ascii="Times New Roman" w:eastAsia="MS Mincho" w:hAnsi="Times New Roman"/>
          <w:color w:val="000000"/>
          <w:kern w:val="1"/>
          <w:sz w:val="28"/>
          <w:szCs w:val="28"/>
        </w:rPr>
        <w:t xml:space="preserve">внеочередным общим собранием от 14.07.2018. </w:t>
      </w:r>
    </w:p>
    <w:p w:rsidR="00B45A1D" w:rsidRDefault="002E37E9">
      <w:pPr>
        <w:widowControl w:val="0"/>
        <w:spacing w:after="0" w:line="240" w:lineRule="auto"/>
        <w:ind w:firstLine="850"/>
        <w:jc w:val="both"/>
        <w:rPr>
          <w:rFonts w:ascii="Times New Roman" w:eastAsia="MS Mincho" w:hAnsi="Times New Roman"/>
          <w:color w:val="000000"/>
          <w:kern w:val="1"/>
          <w:sz w:val="28"/>
          <w:szCs w:val="28"/>
        </w:rPr>
      </w:pPr>
      <w:r>
        <w:rPr>
          <w:rFonts w:ascii="Times New Roman" w:eastAsia="SimSun" w:hAnsi="Times New Roman"/>
          <w:color w:val="000000"/>
          <w:kern w:val="1"/>
          <w:sz w:val="28"/>
          <w:szCs w:val="28"/>
        </w:rPr>
        <w:t xml:space="preserve">17. </w:t>
      </w:r>
      <w:r>
        <w:rPr>
          <w:rFonts w:ascii="Times New Roman" w:eastAsia="MS Mincho" w:hAnsi="Times New Roman"/>
          <w:color w:val="000000"/>
          <w:kern w:val="1"/>
          <w:sz w:val="28"/>
          <w:szCs w:val="28"/>
        </w:rPr>
        <w:t xml:space="preserve">Об утверждении разового платежа за подключение к сети электроснабжения СНТСН «Полярная усадьба» для лиц, не принимавших </w:t>
      </w:r>
      <w:r>
        <w:rPr>
          <w:rFonts w:ascii="Times New Roman" w:eastAsia="MS Mincho" w:hAnsi="Times New Roman"/>
          <w:color w:val="000000"/>
          <w:kern w:val="1"/>
          <w:sz w:val="28"/>
          <w:szCs w:val="28"/>
        </w:rPr>
        <w:t xml:space="preserve">участие в оплате целевых взносов на её строительство и </w:t>
      </w:r>
      <w:r>
        <w:rPr>
          <w:rFonts w:ascii="Times New Roman" w:eastAsia="MS Mincho" w:hAnsi="Times New Roman"/>
          <w:color w:val="000000"/>
          <w:kern w:val="1"/>
          <w:sz w:val="28"/>
          <w:szCs w:val="28"/>
        </w:rPr>
        <w:lastRenderedPageBreak/>
        <w:t>реконструкцию.</w:t>
      </w:r>
    </w:p>
    <w:p w:rsidR="00B45A1D" w:rsidRDefault="002E37E9">
      <w:pPr>
        <w:pStyle w:val="a5"/>
        <w:tabs>
          <w:tab w:val="left" w:pos="426"/>
        </w:tabs>
        <w:spacing w:after="80"/>
        <w:ind w:firstLine="85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18. О даче правлению согласия на сдачу в аренду земельных участков №№ 33, 34 для размещения на них магазина.</w:t>
      </w:r>
    </w:p>
    <w:p w:rsidR="00B45A1D" w:rsidRDefault="002E37E9">
      <w:pPr>
        <w:pStyle w:val="a5"/>
        <w:tabs>
          <w:tab w:val="left" w:pos="426"/>
        </w:tabs>
        <w:spacing w:after="80"/>
        <w:ind w:firstLine="85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19. Об изменении порядка учета и оплаты электрической энергии в СНТСН «Полярн</w:t>
      </w:r>
      <w:r>
        <w:rPr>
          <w:rFonts w:eastAsia="Calibri"/>
          <w:sz w:val="28"/>
          <w:szCs w:val="28"/>
        </w:rPr>
        <w:t>ая усадьба» и лицами, заключившими прямые договоры энергоснабжения с АО «КолАтомЭнергоСбыт».</w:t>
      </w:r>
    </w:p>
    <w:p w:rsidR="00B45A1D" w:rsidRDefault="002E37E9">
      <w:pPr>
        <w:pStyle w:val="a5"/>
        <w:tabs>
          <w:tab w:val="left" w:pos="426"/>
        </w:tabs>
        <w:spacing w:after="80"/>
        <w:ind w:firstLine="850"/>
        <w:jc w:val="both"/>
        <w:rPr>
          <w:rFonts w:eastAsia="SimSun"/>
          <w:sz w:val="28"/>
          <w:szCs w:val="28"/>
        </w:rPr>
      </w:pPr>
      <w:r>
        <w:rPr>
          <w:rFonts w:eastAsia="Calibri"/>
          <w:sz w:val="28"/>
          <w:szCs w:val="28"/>
        </w:rPr>
        <w:t>20.</w:t>
      </w:r>
      <w:r>
        <w:rPr>
          <w:rFonts w:eastAsia="SimSun"/>
          <w:sz w:val="28"/>
          <w:szCs w:val="28"/>
        </w:rPr>
        <w:t xml:space="preserve"> О передаче на безвозмездной основе в собственность ПАО «МРСК Северо-Запада» объектов электросетевого хозяйства СНТСН «Полярная усадьба.</w:t>
      </w:r>
    </w:p>
    <w:p w:rsidR="00B45A1D" w:rsidRDefault="002E37E9">
      <w:pPr>
        <w:pStyle w:val="a5"/>
        <w:tabs>
          <w:tab w:val="left" w:pos="426"/>
        </w:tabs>
        <w:spacing w:after="80"/>
        <w:ind w:firstLine="850"/>
        <w:jc w:val="both"/>
        <w:rPr>
          <w:rFonts w:eastAsia="SimSun"/>
          <w:sz w:val="28"/>
          <w:szCs w:val="28"/>
        </w:rPr>
      </w:pPr>
      <w:r>
        <w:rPr>
          <w:rFonts w:eastAsia="SimSun"/>
          <w:sz w:val="28"/>
          <w:szCs w:val="28"/>
        </w:rPr>
        <w:t>21. Об обращении к губе</w:t>
      </w:r>
      <w:r>
        <w:rPr>
          <w:rFonts w:eastAsia="SimSun"/>
          <w:sz w:val="28"/>
          <w:szCs w:val="28"/>
        </w:rPr>
        <w:t>рнатору Мурманской области, Совету депутатов Кольского района и к администрации Кольского района с просьбой об оказании мер государственной и муниципальной поддержки СНТСН «Полярная усадьба», направленных на организацию в границах территории Товарищества с</w:t>
      </w:r>
      <w:r>
        <w:rPr>
          <w:rFonts w:eastAsia="SimSun"/>
          <w:sz w:val="28"/>
          <w:szCs w:val="28"/>
        </w:rPr>
        <w:t>набжения электрической энергией, водой и водоотведением.</w:t>
      </w:r>
    </w:p>
    <w:p w:rsidR="00B45A1D" w:rsidRDefault="002E37E9">
      <w:pPr>
        <w:pStyle w:val="a5"/>
        <w:tabs>
          <w:tab w:val="left" w:pos="426"/>
        </w:tabs>
        <w:spacing w:after="80"/>
        <w:ind w:firstLine="850"/>
        <w:jc w:val="both"/>
        <w:rPr>
          <w:rFonts w:eastAsia="SimSun"/>
          <w:sz w:val="28"/>
          <w:szCs w:val="28"/>
        </w:rPr>
      </w:pPr>
      <w:r>
        <w:rPr>
          <w:rFonts w:eastAsia="SimSun"/>
          <w:sz w:val="28"/>
          <w:szCs w:val="28"/>
        </w:rPr>
        <w:t>22. О зачете сумм целевого взноса (2,58 руб.) уплаченных членами Товарищества в период с 01.09.2017 по 01.07.2018 в счет оплаты ежемесячного взноса (1,92руб.) и производстве перерасчета».</w:t>
      </w:r>
    </w:p>
    <w:p w:rsidR="00B45A1D" w:rsidRDefault="002E37E9">
      <w:pPr>
        <w:pStyle w:val="a5"/>
        <w:tabs>
          <w:tab w:val="left" w:pos="426"/>
        </w:tabs>
        <w:spacing w:after="80"/>
        <w:ind w:firstLine="850"/>
        <w:jc w:val="both"/>
        <w:rPr>
          <w:rFonts w:eastAsia="SimSun"/>
          <w:sz w:val="28"/>
          <w:szCs w:val="28"/>
        </w:rPr>
      </w:pPr>
      <w:r>
        <w:rPr>
          <w:rFonts w:eastAsia="SimSun"/>
          <w:sz w:val="28"/>
          <w:szCs w:val="28"/>
        </w:rPr>
        <w:t>23. О заклю</w:t>
      </w:r>
      <w:r>
        <w:rPr>
          <w:rFonts w:eastAsia="SimSun"/>
          <w:sz w:val="28"/>
          <w:szCs w:val="28"/>
        </w:rPr>
        <w:t>чении с филиалом «КолАтомЭнергоСбыт» АО «КолАтомЭнергоСбыт» агентского договора оказания биллинговых услуг по приему целевых и членских взносов, других денежных средств, выпуску и доставке квитанций».</w:t>
      </w:r>
    </w:p>
    <w:p w:rsidR="00B45A1D" w:rsidRDefault="00B45A1D">
      <w:pPr>
        <w:pStyle w:val="a5"/>
        <w:tabs>
          <w:tab w:val="left" w:pos="426"/>
        </w:tabs>
        <w:spacing w:after="80"/>
        <w:ind w:firstLine="850"/>
        <w:jc w:val="both"/>
        <w:rPr>
          <w:rFonts w:eastAsia="SimSun"/>
          <w:sz w:val="28"/>
          <w:szCs w:val="28"/>
        </w:rPr>
      </w:pPr>
    </w:p>
    <w:p w:rsidR="00B45A1D" w:rsidRDefault="002E37E9">
      <w:pPr>
        <w:pStyle w:val="a5"/>
        <w:tabs>
          <w:tab w:val="left" w:pos="426"/>
        </w:tabs>
        <w:spacing w:after="80"/>
        <w:ind w:firstLine="850"/>
        <w:jc w:val="both"/>
        <w:rPr>
          <w:rFonts w:eastAsia="SimSun"/>
          <w:b/>
          <w:bCs/>
          <w:sz w:val="28"/>
          <w:szCs w:val="28"/>
        </w:rPr>
      </w:pPr>
      <w:r>
        <w:rPr>
          <w:rFonts w:eastAsia="SimSun"/>
          <w:b/>
          <w:bCs/>
          <w:sz w:val="28"/>
          <w:szCs w:val="28"/>
        </w:rPr>
        <w:t>По рассмотренным вопросам повестки дня общим собранием</w:t>
      </w:r>
      <w:r>
        <w:rPr>
          <w:rFonts w:eastAsia="SimSun"/>
          <w:b/>
          <w:bCs/>
          <w:sz w:val="28"/>
          <w:szCs w:val="28"/>
        </w:rPr>
        <w:t xml:space="preserve"> приняты следующие решения:</w:t>
      </w:r>
    </w:p>
    <w:p w:rsidR="00B45A1D" w:rsidRDefault="00B45A1D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</w:p>
    <w:p w:rsidR="00B45A1D" w:rsidRDefault="002E37E9">
      <w:pPr>
        <w:pStyle w:val="a5"/>
        <w:tabs>
          <w:tab w:val="left" w:pos="426"/>
        </w:tabs>
        <w:spacing w:after="80"/>
        <w:ind w:firstLine="850"/>
        <w:jc w:val="both"/>
        <w:rPr>
          <w:rFonts w:eastAsia="SimSun"/>
          <w:b/>
          <w:bCs/>
          <w:sz w:val="28"/>
          <w:szCs w:val="28"/>
        </w:rPr>
      </w:pPr>
      <w:r>
        <w:rPr>
          <w:rFonts w:eastAsia="SimSun"/>
          <w:b/>
          <w:bCs/>
          <w:sz w:val="28"/>
          <w:szCs w:val="28"/>
        </w:rPr>
        <w:t>По вопросу 2</w:t>
      </w:r>
    </w:p>
    <w:p w:rsidR="00B45A1D" w:rsidRDefault="002E37E9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1. Принять к сведению информацию о положении дел в Товариществе.</w:t>
      </w:r>
    </w:p>
    <w:p w:rsidR="00B45A1D" w:rsidRDefault="002E37E9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2. Всем собственникам земельных участков, подключенным к электрической сети СНТСН «Полярная усадьба» в срок до 01.09.2019 вынести свои приборы учета </w:t>
      </w:r>
      <w:r>
        <w:rPr>
          <w:rFonts w:ascii="Times New Roman" w:eastAsia="Times New Roman" w:hAnsi="Times New Roman"/>
          <w:sz w:val="28"/>
          <w:szCs w:val="28"/>
        </w:rPr>
        <w:t>электрической энергии на границу разграничения балансовой принадлежности - в распределительные щиты.</w:t>
      </w:r>
    </w:p>
    <w:p w:rsidR="00B45A1D" w:rsidRDefault="002E37E9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3. Собственникам земельных участков, подключенным к электрической сети СНТСН «Полярная усадьба», не имеющим прямых договоров энергоснабжения с «КолАтомЭнер</w:t>
      </w:r>
      <w:r>
        <w:rPr>
          <w:rFonts w:ascii="Times New Roman" w:eastAsia="Times New Roman" w:hAnsi="Times New Roman"/>
          <w:sz w:val="28"/>
          <w:szCs w:val="28"/>
        </w:rPr>
        <w:t xml:space="preserve">гоСбыт» (участки №№ 58, </w:t>
      </w:r>
      <w:r>
        <w:rPr>
          <w:rFonts w:ascii="Times New Roman" w:eastAsia="Times New Roman" w:hAnsi="Times New Roman"/>
          <w:sz w:val="28"/>
          <w:szCs w:val="28"/>
        </w:rPr>
        <w:lastRenderedPageBreak/>
        <w:t>62, 86, 87, 93, 105, 124, 134) в срок до 01.06.2019 принять меры к заключению таких договоров.</w:t>
      </w:r>
    </w:p>
    <w:p w:rsidR="00B45A1D" w:rsidRDefault="002E37E9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4. В случае незаключения прямых договоров энергоснабжения с «КолАтомЭнергоСбыт» отключить энергопринимающие устройства земельных участков</w:t>
      </w:r>
      <w:r>
        <w:rPr>
          <w:rFonts w:ascii="Times New Roman" w:eastAsia="Times New Roman" w:hAnsi="Times New Roman"/>
          <w:sz w:val="28"/>
          <w:szCs w:val="28"/>
        </w:rPr>
        <w:t xml:space="preserve"> №№ 58, 62, 86, 87, 93, 105, 124, 134 от электрической сети СНТСН «Полярная усадьба».</w:t>
      </w:r>
    </w:p>
    <w:p w:rsidR="00B45A1D" w:rsidRDefault="00B45A1D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</w:p>
    <w:p w:rsidR="00B45A1D" w:rsidRDefault="002E37E9">
      <w:pPr>
        <w:ind w:firstLine="708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По вопросу 3</w:t>
      </w:r>
    </w:p>
    <w:p w:rsidR="00B45A1D" w:rsidRDefault="002E37E9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Принято решение:</w:t>
      </w:r>
    </w:p>
    <w:p w:rsidR="00B45A1D" w:rsidRDefault="002E37E9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Утвердить отчет ревизора о результатах ревизии финансово-хозяйственной деятельности СНТСН «Полярная усадьба».</w:t>
      </w:r>
    </w:p>
    <w:p w:rsidR="00B45A1D" w:rsidRDefault="00B45A1D">
      <w:pPr>
        <w:jc w:val="both"/>
        <w:rPr>
          <w:rFonts w:ascii="Times New Roman" w:eastAsia="Times New Roman" w:hAnsi="Times New Roman"/>
          <w:sz w:val="28"/>
          <w:szCs w:val="28"/>
        </w:rPr>
      </w:pPr>
    </w:p>
    <w:p w:rsidR="00B45A1D" w:rsidRDefault="002E37E9">
      <w:pPr>
        <w:ind w:firstLine="708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По вопросу 4</w:t>
      </w:r>
    </w:p>
    <w:p w:rsidR="00B45A1D" w:rsidRDefault="002E37E9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Решения не прин</w:t>
      </w:r>
      <w:r>
        <w:rPr>
          <w:rFonts w:ascii="Times New Roman" w:eastAsia="Times New Roman" w:hAnsi="Times New Roman"/>
          <w:sz w:val="28"/>
          <w:szCs w:val="28"/>
        </w:rPr>
        <w:t>яты в связи с тем, что за них проголосовало менее необходимых 2/3 голосов участников собрания</w:t>
      </w:r>
    </w:p>
    <w:p w:rsidR="00B45A1D" w:rsidRDefault="00B45A1D">
      <w:pPr>
        <w:jc w:val="both"/>
        <w:rPr>
          <w:rFonts w:ascii="Times New Roman" w:eastAsia="Times New Roman" w:hAnsi="Times New Roman"/>
          <w:sz w:val="28"/>
          <w:szCs w:val="28"/>
        </w:rPr>
      </w:pPr>
    </w:p>
    <w:p w:rsidR="00B45A1D" w:rsidRDefault="002E37E9">
      <w:pPr>
        <w:ind w:firstLine="708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По вопросу 5</w:t>
      </w:r>
    </w:p>
    <w:p w:rsidR="00B45A1D" w:rsidRDefault="002E37E9">
      <w:pPr>
        <w:ind w:firstLine="708"/>
        <w:jc w:val="both"/>
        <w:rPr>
          <w:rFonts w:ascii="Times New Roman" w:eastAsia="Times New Roman" w:hAnsi="Times New Roman"/>
          <w:kern w:val="1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Вопрос об утверждении сметы доходов и расходов СНТСН «Полярная усадьба» на период с 01.01.2019 по 31.12.2019</w:t>
      </w:r>
      <w:r>
        <w:rPr>
          <w:rFonts w:ascii="Times New Roman" w:eastAsia="Times New Roman" w:hAnsi="Times New Roman"/>
          <w:kern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>снят</w:t>
      </w:r>
      <w:r>
        <w:rPr>
          <w:rFonts w:ascii="Times New Roman" w:eastAsia="Times New Roman" w:hAnsi="Times New Roman"/>
          <w:kern w:val="1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 xml:space="preserve">с рассмотрения в связи с неутверждением </w:t>
      </w:r>
      <w:r>
        <w:rPr>
          <w:rFonts w:ascii="Times New Roman" w:hAnsi="Times New Roman"/>
          <w:kern w:val="1"/>
          <w:sz w:val="28"/>
          <w:szCs w:val="28"/>
        </w:rPr>
        <w:t xml:space="preserve">финансово-экономического обоснования </w:t>
      </w:r>
      <w:r>
        <w:rPr>
          <w:rFonts w:ascii="Times New Roman" w:eastAsia="SimSun" w:hAnsi="Times New Roman"/>
          <w:kern w:val="1"/>
          <w:sz w:val="28"/>
          <w:szCs w:val="28"/>
        </w:rPr>
        <w:t>размера ежемесячных взносов членов</w:t>
      </w:r>
      <w:r>
        <w:rPr>
          <w:rFonts w:ascii="Times New Roman" w:eastAsia="Times New Roman" w:hAnsi="Times New Roman"/>
          <w:kern w:val="1"/>
          <w:sz w:val="28"/>
          <w:szCs w:val="28"/>
        </w:rPr>
        <w:t xml:space="preserve"> СНТСН «Полярная усадьба» и</w:t>
      </w:r>
      <w:r>
        <w:rPr>
          <w:rFonts w:ascii="Times New Roman" w:eastAsia="SimSun" w:hAnsi="Times New Roman"/>
          <w:color w:val="000000"/>
          <w:kern w:val="1"/>
          <w:sz w:val="28"/>
          <w:szCs w:val="28"/>
        </w:rPr>
        <w:t xml:space="preserve"> размера ежемесячной платы, предусмотренной частью 3 статьи 5 Федерального закона № 217-ФЗ от 29.07.2017 «О ведении гр</w:t>
      </w:r>
      <w:r>
        <w:rPr>
          <w:rFonts w:ascii="Times New Roman" w:eastAsia="SimSun" w:hAnsi="Times New Roman"/>
          <w:color w:val="000000"/>
          <w:kern w:val="1"/>
          <w:sz w:val="28"/>
          <w:szCs w:val="28"/>
        </w:rPr>
        <w:t xml:space="preserve">ажданами садоводства и огородничества для собственных нужд и о внесении изменений в отдельные законодательные акты Российской Федерации» </w:t>
      </w:r>
      <w:r>
        <w:rPr>
          <w:rFonts w:ascii="Times New Roman" w:eastAsia="SimSun" w:hAnsi="Times New Roman"/>
          <w:kern w:val="1"/>
          <w:sz w:val="28"/>
          <w:szCs w:val="28"/>
        </w:rPr>
        <w:t>для лиц, ведущих садовую деятельность в границах Товарищества без участия в Товариществе</w:t>
      </w:r>
      <w:r>
        <w:rPr>
          <w:rFonts w:ascii="Times New Roman" w:eastAsia="Times New Roman" w:hAnsi="Times New Roman"/>
          <w:kern w:val="1"/>
          <w:sz w:val="28"/>
          <w:szCs w:val="28"/>
        </w:rPr>
        <w:t xml:space="preserve"> на 2019 год.</w:t>
      </w:r>
    </w:p>
    <w:p w:rsidR="00B45A1D" w:rsidRDefault="00B45A1D">
      <w:pPr>
        <w:jc w:val="both"/>
        <w:rPr>
          <w:rFonts w:ascii="Times New Roman" w:eastAsia="Times New Roman" w:hAnsi="Times New Roman"/>
          <w:sz w:val="28"/>
          <w:szCs w:val="28"/>
        </w:rPr>
      </w:pPr>
    </w:p>
    <w:p w:rsidR="00B45A1D" w:rsidRDefault="00B45A1D">
      <w:pPr>
        <w:jc w:val="both"/>
        <w:rPr>
          <w:rFonts w:ascii="Times New Roman" w:eastAsia="Times New Roman" w:hAnsi="Times New Roman"/>
          <w:sz w:val="28"/>
          <w:szCs w:val="28"/>
        </w:rPr>
      </w:pPr>
    </w:p>
    <w:p w:rsidR="00B45A1D" w:rsidRDefault="002E37E9">
      <w:pPr>
        <w:ind w:firstLine="708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По вопросу 6</w:t>
      </w:r>
    </w:p>
    <w:p w:rsidR="00B45A1D" w:rsidRDefault="002E37E9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Принято решение:</w:t>
      </w:r>
    </w:p>
    <w:p w:rsidR="00B45A1D" w:rsidRDefault="002E37E9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>Плата, предусмотренная частью 3 статьи 5 Федерального закона № 217-ФЗ от 29.07.2017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 лицам</w:t>
      </w:r>
      <w:r>
        <w:rPr>
          <w:rFonts w:ascii="Times New Roman" w:eastAsia="Times New Roman" w:hAnsi="Times New Roman"/>
          <w:sz w:val="28"/>
          <w:szCs w:val="28"/>
        </w:rPr>
        <w:t>и, ведущими садовую деятельность в границах Товарищества без участия в Товариществе за содержание имущества общего пользования, текущий и капитальный ремонт объектов капитального строительства, относящихся к имуществу общего пользования и расположенных в г</w:t>
      </w:r>
      <w:r>
        <w:rPr>
          <w:rFonts w:ascii="Times New Roman" w:eastAsia="Times New Roman" w:hAnsi="Times New Roman"/>
          <w:sz w:val="28"/>
          <w:szCs w:val="28"/>
        </w:rPr>
        <w:t>раницах территории садоводства или огородничества, за услуги и работы товарищества по управлению таким имуществом, подлежит внесению на расчетный счет СНТСН «Полярная усадьба» до 20 числа месяца, следующего после месяца начисления.</w:t>
      </w:r>
    </w:p>
    <w:p w:rsidR="00B45A1D" w:rsidRDefault="00B45A1D">
      <w:pPr>
        <w:jc w:val="both"/>
        <w:rPr>
          <w:rFonts w:ascii="Times New Roman" w:eastAsia="Times New Roman" w:hAnsi="Times New Roman"/>
          <w:sz w:val="28"/>
          <w:szCs w:val="28"/>
        </w:rPr>
      </w:pPr>
    </w:p>
    <w:p w:rsidR="00B45A1D" w:rsidRDefault="002E37E9">
      <w:pPr>
        <w:ind w:firstLine="708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По вопросу 7</w:t>
      </w:r>
    </w:p>
    <w:p w:rsidR="00B45A1D" w:rsidRDefault="002E37E9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Принято ре</w:t>
      </w:r>
      <w:r>
        <w:rPr>
          <w:rFonts w:ascii="Times New Roman" w:eastAsia="Times New Roman" w:hAnsi="Times New Roman"/>
          <w:sz w:val="28"/>
          <w:szCs w:val="28"/>
        </w:rPr>
        <w:t>шение:</w:t>
      </w:r>
    </w:p>
    <w:p w:rsidR="00B45A1D" w:rsidRDefault="002E37E9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Установить для жителей норвежской деревни ежемесячную плату за пользование электрической сетью, внутрипоселковой дорогой и контрольно-пропускным пунктом Товарищества 592,33 руб. с каждого земельного участка.</w:t>
      </w:r>
    </w:p>
    <w:p w:rsidR="00B45A1D" w:rsidRDefault="002E37E9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Плата подлежит внесению на расчетный счет</w:t>
      </w:r>
      <w:r>
        <w:rPr>
          <w:rFonts w:ascii="Times New Roman" w:eastAsia="Times New Roman" w:hAnsi="Times New Roman"/>
          <w:sz w:val="28"/>
          <w:szCs w:val="28"/>
        </w:rPr>
        <w:t xml:space="preserve"> Товарищества до 20 числа месяца, следующего за месяцем начисления.</w:t>
      </w:r>
    </w:p>
    <w:p w:rsidR="00B45A1D" w:rsidRDefault="00B45A1D">
      <w:pPr>
        <w:jc w:val="both"/>
        <w:rPr>
          <w:rFonts w:ascii="Times New Roman" w:eastAsia="Times New Roman" w:hAnsi="Times New Roman"/>
          <w:sz w:val="28"/>
          <w:szCs w:val="28"/>
        </w:rPr>
      </w:pPr>
    </w:p>
    <w:p w:rsidR="00B45A1D" w:rsidRDefault="002E37E9">
      <w:pPr>
        <w:ind w:firstLine="708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По вопросу 8</w:t>
      </w:r>
    </w:p>
    <w:p w:rsidR="00B45A1D" w:rsidRDefault="002E37E9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Принято решение:</w:t>
      </w:r>
    </w:p>
    <w:p w:rsidR="00B45A1D" w:rsidRDefault="002E37E9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Утвердить финасово-экономическое обоснование размера целевого взноса на строительство новой электролинии от распределительного пункта (РП) до трансформаторно</w:t>
      </w:r>
      <w:r>
        <w:rPr>
          <w:rFonts w:ascii="Times New Roman" w:eastAsia="Times New Roman" w:hAnsi="Times New Roman"/>
          <w:sz w:val="28"/>
          <w:szCs w:val="28"/>
        </w:rPr>
        <w:t>й подстанции № 2 (ТП-2) СНТСН «Полярная усадьба».</w:t>
      </w:r>
    </w:p>
    <w:p w:rsidR="00B45A1D" w:rsidRDefault="002E37E9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Утвердить размер целевого взноса на строительство новой электролинии от распределительного пункта (РП) до трансформаторной подстанции № 2 (ТП-2) в сумме 20 000 рублей с земельного участка.</w:t>
      </w:r>
    </w:p>
    <w:p w:rsidR="00B45A1D" w:rsidRDefault="002E37E9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Целевой взнос под</w:t>
      </w:r>
      <w:r>
        <w:rPr>
          <w:rFonts w:ascii="Times New Roman" w:eastAsia="Times New Roman" w:hAnsi="Times New Roman"/>
          <w:sz w:val="28"/>
          <w:szCs w:val="28"/>
        </w:rPr>
        <w:t>лежит внесению наличными денежными средствами председателю Товарищества в срок до 01.06.2019.</w:t>
      </w:r>
    </w:p>
    <w:p w:rsidR="00B45A1D" w:rsidRDefault="00B45A1D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</w:p>
    <w:p w:rsidR="00B45A1D" w:rsidRDefault="00B45A1D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</w:p>
    <w:p w:rsidR="00B45A1D" w:rsidRDefault="002E37E9">
      <w:pPr>
        <w:ind w:firstLine="708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По вопросу 9.</w:t>
      </w:r>
    </w:p>
    <w:p w:rsidR="00B45A1D" w:rsidRDefault="002E37E9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Большинством голосов решение внеочередного общего собрания от 15.12.2018 «Об утверждении сметы строительства новой электрической сети Товарищества</w:t>
      </w:r>
      <w:r>
        <w:rPr>
          <w:rFonts w:ascii="Times New Roman" w:eastAsia="Times New Roman" w:hAnsi="Times New Roman"/>
          <w:sz w:val="28"/>
          <w:szCs w:val="28"/>
        </w:rPr>
        <w:t xml:space="preserve"> и размера целевых взносов на ее строительство» оставлено без изменения.</w:t>
      </w:r>
    </w:p>
    <w:p w:rsidR="00B45A1D" w:rsidRDefault="00B45A1D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</w:p>
    <w:p w:rsidR="00B45A1D" w:rsidRDefault="002E37E9">
      <w:pPr>
        <w:ind w:firstLine="708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По вопросу 10</w:t>
      </w:r>
    </w:p>
    <w:p w:rsidR="00B45A1D" w:rsidRDefault="002E37E9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Принято решение:</w:t>
      </w:r>
    </w:p>
    <w:p w:rsidR="00B45A1D" w:rsidRDefault="002E37E9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1. Закрыть расчетный счет СНТСН «Полярная усадьба» в ПАО Сбербанк России </w:t>
      </w:r>
    </w:p>
    <w:p w:rsidR="00B45A1D" w:rsidRDefault="002E37E9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2. Открыть расчетный счет СНТСН «Полярная усадьба» в кредитной организации ОО</w:t>
      </w:r>
      <w:r>
        <w:rPr>
          <w:rFonts w:ascii="Times New Roman" w:eastAsia="Times New Roman" w:hAnsi="Times New Roman"/>
          <w:sz w:val="28"/>
          <w:szCs w:val="28"/>
        </w:rPr>
        <w:t>О «Мурманский расчетный центр»</w:t>
      </w:r>
    </w:p>
    <w:p w:rsidR="00B45A1D" w:rsidRDefault="00B45A1D">
      <w:pPr>
        <w:jc w:val="both"/>
      </w:pPr>
      <w:bookmarkStart w:id="2" w:name="_Hlk9252031"/>
      <w:bookmarkEnd w:id="2"/>
    </w:p>
    <w:p w:rsidR="00B45A1D" w:rsidRDefault="002E37E9">
      <w:pPr>
        <w:ind w:firstLine="708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По вопросу 11</w:t>
      </w:r>
    </w:p>
    <w:p w:rsidR="00B45A1D" w:rsidRDefault="002E37E9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Принято решение:</w:t>
      </w:r>
    </w:p>
    <w:p w:rsidR="00B45A1D" w:rsidRDefault="002E37E9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Открыть расчетный счет СНТСН «Полярная усадьба» для аккумулирования целевых взносов на капитальное строительство в АО «Россельхозбанк»</w:t>
      </w:r>
    </w:p>
    <w:p w:rsidR="00B45A1D" w:rsidRDefault="00B45A1D">
      <w:pPr>
        <w:jc w:val="both"/>
        <w:rPr>
          <w:rFonts w:ascii="Times New Roman" w:eastAsia="Times New Roman" w:hAnsi="Times New Roman"/>
          <w:sz w:val="28"/>
          <w:szCs w:val="28"/>
        </w:rPr>
      </w:pPr>
    </w:p>
    <w:p w:rsidR="00B45A1D" w:rsidRDefault="002E37E9">
      <w:pPr>
        <w:ind w:firstLine="708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По вопросу 12</w:t>
      </w:r>
    </w:p>
    <w:p w:rsidR="00B45A1D" w:rsidRDefault="002E37E9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Приняты решения:</w:t>
      </w:r>
    </w:p>
    <w:p w:rsidR="00B45A1D" w:rsidRDefault="002E37E9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Установить количественный </w:t>
      </w:r>
      <w:r>
        <w:rPr>
          <w:rFonts w:ascii="Times New Roman" w:eastAsia="Times New Roman" w:hAnsi="Times New Roman"/>
          <w:sz w:val="28"/>
          <w:szCs w:val="28"/>
        </w:rPr>
        <w:t>состав правления СНТСН «Полярная усадьба» 5 членов. Принять к сведению заявление Горбунова В.А. о сложении с себя полномочий.</w:t>
      </w:r>
    </w:p>
    <w:p w:rsidR="00B45A1D" w:rsidRDefault="002E37E9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Председатель Товарищества Соболев Л.В. а также члены правления Евдосюк С.Н. и Ушинская И.А. заявили и сложении с себя полномочий в</w:t>
      </w:r>
      <w:r>
        <w:rPr>
          <w:rFonts w:ascii="Times New Roman" w:eastAsia="Times New Roman" w:hAnsi="Times New Roman"/>
          <w:sz w:val="28"/>
          <w:szCs w:val="28"/>
        </w:rPr>
        <w:t xml:space="preserve"> связи с неутверждением финансово-экономического обоснования взносов и сметы и невозможностью в силу этого обстоятельства продолжения работы в правлении.</w:t>
      </w:r>
    </w:p>
    <w:p w:rsidR="00B45A1D" w:rsidRDefault="002E37E9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>В ходе выборов нового состава правления членом правления СНТСН «Полярная усадьба» избран Ященко Д.А.</w:t>
      </w:r>
    </w:p>
    <w:p w:rsidR="00B45A1D" w:rsidRDefault="002E37E9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Ч</w:t>
      </w:r>
      <w:r>
        <w:rPr>
          <w:rFonts w:ascii="Times New Roman" w:eastAsia="Times New Roman" w:hAnsi="Times New Roman"/>
          <w:sz w:val="28"/>
          <w:szCs w:val="28"/>
        </w:rPr>
        <w:t>ленами правления СНТСН «Полярная усадьба» не избраны Петровский И.Л. и Ронжина И.С., как не набравшие необходимых 2/3 голосов.</w:t>
      </w:r>
    </w:p>
    <w:p w:rsidR="00B45A1D" w:rsidRDefault="00B45A1D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</w:p>
    <w:p w:rsidR="00B45A1D" w:rsidRDefault="002E37E9">
      <w:pPr>
        <w:ind w:firstLine="708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По вопросу 13</w:t>
      </w:r>
    </w:p>
    <w:p w:rsidR="00B45A1D" w:rsidRDefault="002E37E9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Принято решение:</w:t>
      </w:r>
    </w:p>
    <w:p w:rsidR="00B45A1D" w:rsidRDefault="002E37E9">
      <w:pPr>
        <w:ind w:firstLine="708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</w:rPr>
        <w:t>Снять с рассмотрения вопрос о выборах ревизора в связи с отсутствием кандидатов на этот пост.</w:t>
      </w:r>
    </w:p>
    <w:p w:rsidR="00B45A1D" w:rsidRDefault="00B45A1D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</w:p>
    <w:p w:rsidR="00B45A1D" w:rsidRDefault="002E37E9">
      <w:pPr>
        <w:ind w:firstLine="708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По</w:t>
      </w: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вопросу 14</w:t>
      </w:r>
    </w:p>
    <w:p w:rsidR="00B45A1D" w:rsidRDefault="002E37E9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Принято решение:</w:t>
      </w:r>
    </w:p>
    <w:p w:rsidR="00B45A1D" w:rsidRDefault="002E37E9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Утвердить размер платы за предоставление, заверенных копий документов, предусмотренных ч. 3 ст. 11 Федерального закона № 217-ФЗ «О ведении гражданами садоводства и огородничества для собственных нужд и о внесении изменений в от</w:t>
      </w:r>
      <w:r>
        <w:rPr>
          <w:rFonts w:ascii="Times New Roman" w:eastAsia="Times New Roman" w:hAnsi="Times New Roman"/>
          <w:sz w:val="28"/>
          <w:szCs w:val="28"/>
        </w:rPr>
        <w:t xml:space="preserve">дельные законодательные акты Российской Федерации» в сумме 10 рублей за 1 страницу текста. </w:t>
      </w:r>
    </w:p>
    <w:p w:rsidR="00B45A1D" w:rsidRDefault="002E37E9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Плата за предоставление копий документов подлежит внесению на расчетный счет СНТСН «Полярная усадьба».</w:t>
      </w:r>
    </w:p>
    <w:p w:rsidR="00B45A1D" w:rsidRDefault="00B45A1D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</w:p>
    <w:p w:rsidR="00B45A1D" w:rsidRDefault="002E37E9">
      <w:pPr>
        <w:ind w:firstLine="708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По вопросу 15</w:t>
      </w:r>
    </w:p>
    <w:p w:rsidR="00B45A1D" w:rsidRDefault="002E37E9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Принято решение:</w:t>
      </w:r>
    </w:p>
    <w:p w:rsidR="00B45A1D" w:rsidRDefault="002E37E9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Отменить с 01.06.2019 года Вр</w:t>
      </w:r>
      <w:r>
        <w:rPr>
          <w:rFonts w:ascii="Times New Roman" w:eastAsia="Times New Roman" w:hAnsi="Times New Roman"/>
          <w:sz w:val="28"/>
          <w:szCs w:val="28"/>
        </w:rPr>
        <w:t>еменное положение о порядке сбора, уплаты и расходования денежных средств на содержание и общие нужды СОНТСН «Городок» и гражданами, ведущими садоводство и огородничество в индивидуальном порядке на его территории, а также Положение о казначее СОНТСН «Горо</w:t>
      </w:r>
      <w:r>
        <w:rPr>
          <w:rFonts w:ascii="Times New Roman" w:eastAsia="Times New Roman" w:hAnsi="Times New Roman"/>
          <w:sz w:val="28"/>
          <w:szCs w:val="28"/>
        </w:rPr>
        <w:t>док», утвержденные внеочередным общим собранием Товарищества 22.04.2017</w:t>
      </w:r>
    </w:p>
    <w:p w:rsidR="00B45A1D" w:rsidRDefault="00B45A1D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</w:p>
    <w:p w:rsidR="00B45A1D" w:rsidRDefault="002E37E9">
      <w:pPr>
        <w:ind w:firstLine="708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lastRenderedPageBreak/>
        <w:t>По вопросу 16</w:t>
      </w:r>
    </w:p>
    <w:p w:rsidR="00B45A1D" w:rsidRDefault="002E37E9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Принято решение:</w:t>
      </w:r>
    </w:p>
    <w:p w:rsidR="00B45A1D" w:rsidRDefault="002E37E9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Внести следующие изменения в Порядок продажи земельных участков утвержденный внеочередным общим собранием от 14.07.2018.</w:t>
      </w:r>
    </w:p>
    <w:p w:rsidR="00B45A1D" w:rsidRDefault="002E37E9">
      <w:pPr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- заменить по тексту Порядка сл</w:t>
      </w:r>
      <w:r>
        <w:rPr>
          <w:rFonts w:ascii="Times New Roman" w:eastAsia="Times New Roman" w:hAnsi="Times New Roman"/>
          <w:sz w:val="28"/>
          <w:szCs w:val="28"/>
        </w:rPr>
        <w:t>ова «СНТСН «Городок» словами «СНТСН «Полярная усадьба»; слова «садового некоммерческого товарищества собственников недвижимости «Городок», словами «садового некоммерческого товарищества собственников недвижимости «Полярная усадьба»;</w:t>
      </w:r>
    </w:p>
    <w:p w:rsidR="00B45A1D" w:rsidRDefault="002E37E9">
      <w:pPr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- изложить п. 3 Порядка</w:t>
      </w:r>
      <w:r>
        <w:rPr>
          <w:rFonts w:ascii="Times New Roman" w:eastAsia="Times New Roman" w:hAnsi="Times New Roman"/>
          <w:sz w:val="28"/>
          <w:szCs w:val="28"/>
        </w:rPr>
        <w:t xml:space="preserve"> в следующей редакции:</w:t>
      </w:r>
    </w:p>
    <w:p w:rsidR="00B45A1D" w:rsidRDefault="002E37E9">
      <w:pPr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«3. Земельные участки, предназначенные для ведения садовой деятельности, могут быть проданы только физическим лицам и только для цели ведения садовой деятельности, по кадастровой стоимости.»;</w:t>
      </w:r>
    </w:p>
    <w:p w:rsidR="00B45A1D" w:rsidRDefault="002E37E9">
      <w:pPr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- пункт 5 Порядка отменить. Пункты 6, 7, </w:t>
      </w:r>
      <w:r>
        <w:rPr>
          <w:rFonts w:ascii="Times New Roman" w:eastAsia="Times New Roman" w:hAnsi="Times New Roman"/>
          <w:sz w:val="28"/>
          <w:szCs w:val="28"/>
        </w:rPr>
        <w:t>8 считать, соответственно, пунктами 5, 6, 7;</w:t>
      </w:r>
    </w:p>
    <w:p w:rsidR="00B45A1D" w:rsidRDefault="002E37E9">
      <w:pPr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- изложить п. 5 Порядка в следующей редакции: «5. Если для продажи земельного участка будет требоваться проведение кадастровых работ, такие работы должны быть организованы председателем правления Товарищества в </w:t>
      </w:r>
      <w:r>
        <w:rPr>
          <w:rFonts w:ascii="Times New Roman" w:eastAsia="Times New Roman" w:hAnsi="Times New Roman"/>
          <w:sz w:val="28"/>
          <w:szCs w:val="28"/>
        </w:rPr>
        <w:t>течение семи дней после принятия решения о продаже земельного участка.»</w:t>
      </w:r>
    </w:p>
    <w:p w:rsidR="00B45A1D" w:rsidRDefault="002E37E9">
      <w:pPr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- изложить п. 6 Порядка в следующей редакции: «6. В течение 14 дней после принятия Правление решения о продаже земельного участка председатель Товарищества обязан составить договор куп</w:t>
      </w:r>
      <w:r>
        <w:rPr>
          <w:rFonts w:ascii="Times New Roman" w:eastAsia="Times New Roman" w:hAnsi="Times New Roman"/>
          <w:sz w:val="28"/>
          <w:szCs w:val="28"/>
        </w:rPr>
        <w:t>ли-продажи земельного участка, подписать его и представить покупателю для ознакомления и подписания.</w:t>
      </w:r>
    </w:p>
    <w:p w:rsidR="00B45A1D" w:rsidRDefault="002E37E9">
      <w:pPr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При этом покупателю должны быть представлены для ознакомления результаты проведения кадастровых работ, а также документы, подтверждающие право собственност</w:t>
      </w:r>
      <w:r>
        <w:rPr>
          <w:rFonts w:ascii="Times New Roman" w:eastAsia="Times New Roman" w:hAnsi="Times New Roman"/>
          <w:sz w:val="28"/>
          <w:szCs w:val="28"/>
        </w:rPr>
        <w:t>и СНТСН «Полярная усадьба» на земельный участок.</w:t>
      </w:r>
    </w:p>
    <w:p w:rsidR="00B45A1D" w:rsidRDefault="00B45A1D">
      <w:pPr>
        <w:jc w:val="both"/>
        <w:rPr>
          <w:rFonts w:ascii="Times New Roman" w:eastAsia="Times New Roman" w:hAnsi="Times New Roman"/>
          <w:sz w:val="28"/>
          <w:szCs w:val="28"/>
        </w:rPr>
      </w:pPr>
    </w:p>
    <w:p w:rsidR="00B45A1D" w:rsidRDefault="00B45A1D">
      <w:pPr>
        <w:ind w:firstLine="708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B45A1D" w:rsidRDefault="002E37E9">
      <w:pPr>
        <w:ind w:firstLine="708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По вопросу 17</w:t>
      </w:r>
    </w:p>
    <w:p w:rsidR="00B45A1D" w:rsidRDefault="002E37E9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Принято решение:</w:t>
      </w:r>
    </w:p>
    <w:p w:rsidR="00B45A1D" w:rsidRDefault="002E37E9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>Утвердить разовый платеж за подключение к сети электроснабжения СНТСН «Полярная усадьба» для лиц, приобретающих участки после 01.10.2018,  в размере 200 000 рублей.</w:t>
      </w:r>
    </w:p>
    <w:p w:rsidR="00B45A1D" w:rsidRDefault="00B45A1D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</w:p>
    <w:p w:rsidR="00B45A1D" w:rsidRDefault="002E37E9">
      <w:pPr>
        <w:ind w:firstLine="708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По вопро</w:t>
      </w:r>
      <w:r>
        <w:rPr>
          <w:rFonts w:ascii="Times New Roman" w:eastAsia="Times New Roman" w:hAnsi="Times New Roman"/>
          <w:b/>
          <w:bCs/>
          <w:sz w:val="28"/>
          <w:szCs w:val="28"/>
        </w:rPr>
        <w:t>су 18</w:t>
      </w:r>
    </w:p>
    <w:p w:rsidR="00B45A1D" w:rsidRDefault="002E37E9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Принято решение:</w:t>
      </w:r>
    </w:p>
    <w:p w:rsidR="00B45A1D" w:rsidRDefault="002E37E9">
      <w:pPr>
        <w:ind w:firstLine="708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</w:rPr>
        <w:t>Снять вопрос с рассмотрения.</w:t>
      </w:r>
    </w:p>
    <w:p w:rsidR="00B45A1D" w:rsidRDefault="00B45A1D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</w:p>
    <w:p w:rsidR="00B45A1D" w:rsidRDefault="002E37E9">
      <w:pPr>
        <w:ind w:firstLine="708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По вопросу 19</w:t>
      </w:r>
    </w:p>
    <w:p w:rsidR="00B45A1D" w:rsidRDefault="002E37E9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Решения вынесенные на голосование не приняты, как не набравшие большинство голосов.</w:t>
      </w:r>
    </w:p>
    <w:p w:rsidR="00B45A1D" w:rsidRDefault="00B45A1D">
      <w:pPr>
        <w:ind w:firstLine="708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B45A1D" w:rsidRDefault="002E37E9">
      <w:pPr>
        <w:ind w:firstLine="708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По вопросу 20</w:t>
      </w:r>
    </w:p>
    <w:p w:rsidR="00B45A1D" w:rsidRDefault="002E37E9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Принято решение </w:t>
      </w:r>
    </w:p>
    <w:p w:rsidR="00B45A1D" w:rsidRDefault="002E37E9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Вопрос снять с рассмотрения до выяснения возможности передачи в собственн</w:t>
      </w:r>
      <w:r>
        <w:rPr>
          <w:rFonts w:ascii="Times New Roman" w:eastAsia="Times New Roman" w:hAnsi="Times New Roman"/>
          <w:sz w:val="28"/>
          <w:szCs w:val="28"/>
        </w:rPr>
        <w:t>ость ПАО «МРСК Северо-Запада» объектов электросетевого хозяйства СНТСН «Полярная усадьба» в зачет долга Товарищества по электроэнергии по ранее вынесенному судебному решению.</w:t>
      </w:r>
    </w:p>
    <w:p w:rsidR="00B45A1D" w:rsidRDefault="00B45A1D">
      <w:pPr>
        <w:ind w:firstLine="708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B45A1D" w:rsidRDefault="002E37E9">
      <w:pPr>
        <w:ind w:firstLine="708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По вопросу 21</w:t>
      </w:r>
    </w:p>
    <w:p w:rsidR="00B45A1D" w:rsidRDefault="002E37E9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Принято решение </w:t>
      </w:r>
    </w:p>
    <w:p w:rsidR="00B45A1D" w:rsidRDefault="002E37E9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Обратиться к губернатору Мурманской области, </w:t>
      </w:r>
      <w:r>
        <w:rPr>
          <w:rFonts w:ascii="Times New Roman" w:eastAsia="Times New Roman" w:hAnsi="Times New Roman"/>
          <w:sz w:val="28"/>
          <w:szCs w:val="28"/>
        </w:rPr>
        <w:t>Совету депутатов Кольского района и к администрации Кольского района с просьбой об оказании мер государственной и муниципальной поддержки СНТСН «Полярная усадьба», направленных на организацию в границах территории Товарищества снабжения электрической энерг</w:t>
      </w:r>
      <w:r>
        <w:rPr>
          <w:rFonts w:ascii="Times New Roman" w:eastAsia="Times New Roman" w:hAnsi="Times New Roman"/>
          <w:sz w:val="28"/>
          <w:szCs w:val="28"/>
        </w:rPr>
        <w:t>ией, водой и водоотведением.</w:t>
      </w:r>
    </w:p>
    <w:p w:rsidR="00B45A1D" w:rsidRDefault="00B45A1D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</w:p>
    <w:p w:rsidR="00B45A1D" w:rsidRDefault="002E37E9">
      <w:pPr>
        <w:ind w:firstLine="708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По вопросу 22</w:t>
      </w:r>
    </w:p>
    <w:p w:rsidR="00B45A1D" w:rsidRDefault="002E37E9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Принято решение </w:t>
      </w:r>
    </w:p>
    <w:p w:rsidR="00B45A1D" w:rsidRDefault="002E37E9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 xml:space="preserve">Зачесть суммы целевого взноса (2,58 руб.), уплаченные членами Товарищества в период с 01.09.2017 по 01.07.2018, в счет оплаты ежемесячного взноса (1,92 руб.) и поручить бухгалтеру Товарищества </w:t>
      </w:r>
      <w:r>
        <w:rPr>
          <w:rFonts w:ascii="Times New Roman" w:eastAsia="Times New Roman" w:hAnsi="Times New Roman"/>
          <w:sz w:val="28"/>
          <w:szCs w:val="28"/>
        </w:rPr>
        <w:t>произвести соответствующий перерасчет».</w:t>
      </w:r>
    </w:p>
    <w:p w:rsidR="00B45A1D" w:rsidRDefault="00B45A1D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</w:p>
    <w:p w:rsidR="00B45A1D" w:rsidRDefault="002E37E9">
      <w:pPr>
        <w:ind w:firstLine="708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По вопросу 23</w:t>
      </w:r>
    </w:p>
    <w:p w:rsidR="00B45A1D" w:rsidRDefault="002E37E9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Принято решение </w:t>
      </w:r>
    </w:p>
    <w:p w:rsidR="00B45A1D" w:rsidRDefault="002E37E9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Снять вопрос с голосования. Поручить правлению уточнить у филиала «КолАтомЭнергоСбыт» АО «КолАтомЭнергоСбыт» условия заключения договора. Вынести вопрос на следующее собрание.</w:t>
      </w:r>
    </w:p>
    <w:p w:rsidR="00B45A1D" w:rsidRDefault="00B45A1D">
      <w:pPr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</w:p>
    <w:p w:rsidR="00B45A1D" w:rsidRDefault="002E37E9">
      <w:pPr>
        <w:ind w:firstLine="708"/>
        <w:jc w:val="both"/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bCs/>
          <w:i/>
          <w:iCs/>
          <w:sz w:val="28"/>
          <w:szCs w:val="28"/>
        </w:rPr>
        <w:t>Итоги в</w:t>
      </w:r>
      <w:r>
        <w:rPr>
          <w:rFonts w:ascii="Times New Roman" w:eastAsia="Times New Roman" w:hAnsi="Times New Roman"/>
          <w:b/>
          <w:bCs/>
          <w:i/>
          <w:iCs/>
          <w:sz w:val="28"/>
          <w:szCs w:val="28"/>
        </w:rPr>
        <w:t xml:space="preserve">неочередного общего собрания членов Товарищества и собственников земельных  участков, ведущих садовую деятельность в границах Товарищества без участия в Товариществе изложены на основании </w:t>
      </w:r>
      <w:r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</w:rPr>
        <w:t>протокола общего собрания, подписанного 27 мая 2019 года.</w:t>
      </w:r>
    </w:p>
    <w:sectPr w:rsidR="00B45A1D">
      <w:headerReference w:type="default" r:id="rId6"/>
      <w:endnotePr>
        <w:numFmt w:val="decimal"/>
      </w:endnotePr>
      <w:pgSz w:w="11906" w:h="16838"/>
      <w:pgMar w:top="1440" w:right="1440" w:bottom="1440" w:left="1440" w:header="567" w:footer="720" w:gutter="357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37E9" w:rsidRDefault="002E37E9">
      <w:pPr>
        <w:spacing w:after="0" w:line="240" w:lineRule="auto"/>
      </w:pPr>
      <w:r>
        <w:separator/>
      </w:r>
    </w:p>
  </w:endnote>
  <w:endnote w:type="continuationSeparator" w:id="0">
    <w:p w:rsidR="002E37E9" w:rsidRDefault="002E37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37E9" w:rsidRDefault="002E37E9">
      <w:pPr>
        <w:spacing w:after="0" w:line="240" w:lineRule="auto"/>
      </w:pPr>
      <w:r>
        <w:separator/>
      </w:r>
    </w:p>
  </w:footnote>
  <w:footnote w:type="continuationSeparator" w:id="0">
    <w:p w:rsidR="002E37E9" w:rsidRDefault="002E37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5A1D" w:rsidRDefault="002E37E9">
    <w:pPr>
      <w:pStyle w:val="a6"/>
      <w:jc w:val="right"/>
    </w:pPr>
    <w:r>
      <w:fldChar w:fldCharType="begin"/>
    </w:r>
    <w:r>
      <w:instrText xml:space="preserve"> PAGE </w:instrText>
    </w:r>
    <w:r>
      <w:fldChar w:fldCharType="separate"/>
    </w:r>
    <w:r w:rsidR="008A51A5">
      <w:rPr>
        <w:noProof/>
      </w:rPr>
      <w:t>1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283"/>
  <w:drawingGridVerticalSpacing w:val="283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2"/>
  </w:compat>
  <w:rsids>
    <w:rsidRoot w:val="00B45A1D"/>
    <w:rsid w:val="002E37E9"/>
    <w:rsid w:val="008A51A5"/>
    <w:rsid w:val="00B45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9ED4B0-100F-4345-86E2-49BBCAFE9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4">
    <w:name w:val="List Paragraph"/>
    <w:basedOn w:val="a"/>
    <w:qFormat/>
    <w:pPr>
      <w:spacing w:after="0" w:line="240" w:lineRule="auto"/>
      <w:ind w:left="720" w:firstLine="709"/>
      <w:contextualSpacing/>
      <w:jc w:val="both"/>
    </w:pPr>
    <w:rPr>
      <w:sz w:val="24"/>
    </w:rPr>
  </w:style>
  <w:style w:type="paragraph" w:styleId="a5">
    <w:name w:val="No Spacing"/>
    <w:qFormat/>
    <w:rPr>
      <w:rFonts w:ascii="Times New Roman" w:eastAsia="Times New Roman" w:hAnsi="Times New Roman"/>
      <w:kern w:val="1"/>
      <w:sz w:val="24"/>
      <w:szCs w:val="24"/>
    </w:rPr>
  </w:style>
  <w:style w:type="paragraph" w:styleId="a6">
    <w:name w:val="header"/>
    <w:basedOn w:val="a"/>
    <w:qFormat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Текст выноски Знак"/>
    <w:basedOn w:val="a0"/>
    <w:rPr>
      <w:rFonts w:ascii="Segoe UI" w:hAnsi="Segoe UI" w:cs="Segoe UI"/>
      <w:sz w:val="18"/>
      <w:szCs w:val="18"/>
    </w:rPr>
  </w:style>
  <w:style w:type="character" w:customStyle="1" w:styleId="a8">
    <w:name w:val="Нет"/>
    <w:rPr>
      <w:lang w:val="ru-RU"/>
    </w:rPr>
  </w:style>
  <w:style w:type="character" w:styleId="a9">
    <w:name w:val="Strong"/>
    <w:basedOn w:val="a0"/>
    <w:rPr>
      <w:b/>
      <w:bCs/>
    </w:rPr>
  </w:style>
  <w:style w:type="character" w:styleId="aa">
    <w:name w:val="Hyperlink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2130</Words>
  <Characters>12143</Characters>
  <Application>Microsoft Office Word</Application>
  <DocSecurity>0</DocSecurity>
  <Lines>101</Lines>
  <Paragraphs>28</Paragraphs>
  <ScaleCrop>false</ScaleCrop>
  <Company/>
  <LinksUpToDate>false</LinksUpToDate>
  <CharactersWithSpaces>14245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pc</cp:lastModifiedBy>
  <cp:revision>16</cp:revision>
  <cp:lastPrinted>2019-05-27T15:39:00Z</cp:lastPrinted>
  <dcterms:created xsi:type="dcterms:W3CDTF">2019-05-24T13:57:00Z</dcterms:created>
  <dcterms:modified xsi:type="dcterms:W3CDTF">2019-05-29T10:01:00Z</dcterms:modified>
</cp:coreProperties>
</file>