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7BF" w:rsidRDefault="006B5EC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члены СНТСН «Полярная усадьба» и собственники земельных участков,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ведущие садовую деятельность в границах Товарищества без участия в Товариществе, правление объявляет о проведении общего собрания СНТСН «Полярная усадьба», которое назначено на 13 часов 03 </w:t>
      </w:r>
      <w:r w:rsidR="00C54B83">
        <w:rPr>
          <w:sz w:val="28"/>
          <w:szCs w:val="28"/>
        </w:rPr>
        <w:t xml:space="preserve">февраля </w:t>
      </w:r>
      <w:r>
        <w:rPr>
          <w:sz w:val="28"/>
          <w:szCs w:val="28"/>
        </w:rPr>
        <w:t>202</w:t>
      </w:r>
      <w:r w:rsidR="00C54B83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ДК пос</w:t>
      </w:r>
      <w:r w:rsidR="00C54B83">
        <w:rPr>
          <w:sz w:val="28"/>
          <w:szCs w:val="28"/>
        </w:rPr>
        <w:t>.</w:t>
      </w:r>
      <w:r>
        <w:rPr>
          <w:sz w:val="28"/>
          <w:szCs w:val="28"/>
        </w:rPr>
        <w:t xml:space="preserve"> Зверосовхоз, Кольского района Мурманской области, ул. Зеленая 14.</w:t>
      </w:r>
    </w:p>
    <w:p w:rsidR="003567BF" w:rsidRDefault="003567BF">
      <w:pPr>
        <w:pStyle w:val="a3"/>
        <w:ind w:firstLine="708"/>
        <w:jc w:val="both"/>
        <w:rPr>
          <w:sz w:val="28"/>
          <w:szCs w:val="28"/>
        </w:rPr>
      </w:pPr>
    </w:p>
    <w:p w:rsidR="003567BF" w:rsidRDefault="006B5EC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регистрации участников собрания 12 часов 40 мин </w:t>
      </w:r>
    </w:p>
    <w:p w:rsidR="003567BF" w:rsidRDefault="006B5EC2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Правлением утверждена следующая повестка собрания:</w:t>
      </w:r>
    </w:p>
    <w:p w:rsidR="003567BF" w:rsidRDefault="003567BF">
      <w:pPr>
        <w:pStyle w:val="a3"/>
        <w:jc w:val="center"/>
        <w:rPr>
          <w:sz w:val="28"/>
          <w:szCs w:val="28"/>
        </w:rPr>
      </w:pPr>
    </w:p>
    <w:p w:rsidR="003567BF" w:rsidRDefault="006B5EC2">
      <w:pPr>
        <w:pStyle w:val="a3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Повестка дня </w:t>
      </w:r>
    </w:p>
    <w:p w:rsidR="003567BF" w:rsidRDefault="006B5EC2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общего собрания СНТСН «Полярная усадьба» </w:t>
      </w:r>
    </w:p>
    <w:p w:rsidR="003567BF" w:rsidRDefault="006B5EC2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03 </w:t>
      </w:r>
      <w:r w:rsidR="00C54B83">
        <w:rPr>
          <w:b/>
          <w:bCs/>
          <w:sz w:val="28"/>
          <w:szCs w:val="28"/>
        </w:rPr>
        <w:t xml:space="preserve">февраля </w:t>
      </w:r>
      <w:r>
        <w:rPr>
          <w:b/>
          <w:bCs/>
          <w:sz w:val="28"/>
          <w:szCs w:val="28"/>
        </w:rPr>
        <w:t>202</w:t>
      </w:r>
      <w:r w:rsidR="00BC057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 </w:t>
      </w:r>
    </w:p>
    <w:p w:rsidR="003567BF" w:rsidRDefault="003567BF">
      <w:pPr>
        <w:pStyle w:val="a3"/>
        <w:spacing w:after="80"/>
        <w:ind w:firstLine="850"/>
        <w:jc w:val="both"/>
        <w:rPr>
          <w:rFonts w:eastAsia="Calibri"/>
          <w:sz w:val="28"/>
          <w:szCs w:val="28"/>
        </w:rPr>
      </w:pPr>
    </w:p>
    <w:p w:rsidR="003567BF" w:rsidRDefault="006B5EC2">
      <w:pPr>
        <w:pStyle w:val="a3"/>
        <w:spacing w:after="80"/>
        <w:ind w:firstLine="850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Вопрос 1. Процедурные вопросы. Докладчик – председатель Товарищества (или лицо его заменяющее).</w:t>
      </w:r>
    </w:p>
    <w:p w:rsidR="003567BF" w:rsidRDefault="006B5EC2">
      <w:pPr>
        <w:pStyle w:val="a3"/>
        <w:ind w:left="1080" w:hanging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проверка кворума для открытия собрания, принятие решения об открытии собрания;</w:t>
      </w:r>
    </w:p>
    <w:p w:rsidR="003567BF" w:rsidRDefault="006B5EC2">
      <w:pPr>
        <w:pStyle w:val="a3"/>
        <w:ind w:left="1080" w:hanging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выборы председателя собрания;</w:t>
      </w:r>
    </w:p>
    <w:p w:rsidR="003567BF" w:rsidRDefault="006B5EC2">
      <w:pPr>
        <w:pStyle w:val="a3"/>
        <w:ind w:left="1080" w:hanging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выборы секретаря собрания;</w:t>
      </w:r>
    </w:p>
    <w:p w:rsidR="003567BF" w:rsidRDefault="006B5EC2">
      <w:pPr>
        <w:pStyle w:val="a3"/>
        <w:ind w:left="1080" w:hanging="72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утверждение регламента проведения собрания;</w:t>
      </w:r>
    </w:p>
    <w:p w:rsidR="003567BF" w:rsidRDefault="003567BF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b/>
          <w:bCs/>
          <w:sz w:val="26"/>
          <w:szCs w:val="26"/>
        </w:rPr>
      </w:pPr>
      <w:r>
        <w:rPr>
          <w:rFonts w:eastAsia="Calibri"/>
          <w:b/>
          <w:bCs/>
          <w:sz w:val="28"/>
          <w:szCs w:val="28"/>
        </w:rPr>
        <w:t xml:space="preserve">Вопрос 2. </w:t>
      </w:r>
      <w:r>
        <w:rPr>
          <w:b/>
          <w:bCs/>
          <w:sz w:val="26"/>
          <w:szCs w:val="26"/>
        </w:rPr>
        <w:t>О безвозмездной передаче в собственность ПАО «</w:t>
      </w:r>
      <w:proofErr w:type="spellStart"/>
      <w:r>
        <w:rPr>
          <w:b/>
          <w:bCs/>
          <w:sz w:val="26"/>
          <w:szCs w:val="26"/>
        </w:rPr>
        <w:t>Россети</w:t>
      </w:r>
      <w:proofErr w:type="spellEnd"/>
      <w:r>
        <w:rPr>
          <w:b/>
          <w:bCs/>
          <w:sz w:val="26"/>
          <w:szCs w:val="26"/>
        </w:rPr>
        <w:t xml:space="preserve"> Северо-Запад» кабельной линии электропередачи 6 </w:t>
      </w:r>
      <w:proofErr w:type="spellStart"/>
      <w:r>
        <w:rPr>
          <w:b/>
          <w:bCs/>
          <w:sz w:val="26"/>
          <w:szCs w:val="26"/>
        </w:rPr>
        <w:t>кВ</w:t>
      </w:r>
      <w:proofErr w:type="spellEnd"/>
      <w:r>
        <w:rPr>
          <w:b/>
          <w:bCs/>
          <w:sz w:val="26"/>
          <w:szCs w:val="26"/>
        </w:rPr>
        <w:t xml:space="preserve"> от КТП-2 к КТП-3 - КТП-4, </w:t>
      </w:r>
      <w:proofErr w:type="gramStart"/>
      <w:r>
        <w:rPr>
          <w:b/>
          <w:bCs/>
          <w:sz w:val="26"/>
          <w:szCs w:val="26"/>
        </w:rPr>
        <w:t>включая  сами</w:t>
      </w:r>
      <w:proofErr w:type="gramEnd"/>
      <w:r>
        <w:rPr>
          <w:b/>
          <w:bCs/>
          <w:sz w:val="26"/>
          <w:szCs w:val="26"/>
        </w:rPr>
        <w:t xml:space="preserve"> КТП-3 и КТП-4.</w:t>
      </w:r>
    </w:p>
    <w:p w:rsidR="003567BF" w:rsidRDefault="003567BF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Предлагаемое к утверждению решение: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>
        <w:rPr>
          <w:sz w:val="28"/>
          <w:szCs w:val="28"/>
        </w:rPr>
        <w:t>Передать на безвозмездной основе в собственность ПАО «</w:t>
      </w:r>
      <w:proofErr w:type="spellStart"/>
      <w:r>
        <w:rPr>
          <w:sz w:val="28"/>
          <w:szCs w:val="28"/>
        </w:rPr>
        <w:t>Россети</w:t>
      </w:r>
      <w:proofErr w:type="spellEnd"/>
      <w:r>
        <w:rPr>
          <w:sz w:val="28"/>
          <w:szCs w:val="28"/>
        </w:rPr>
        <w:t xml:space="preserve"> Северо-Запад» объект электросетевого хозяйства СНТСН «Полярная усадьба»: кабельную линию электропередачи 6 </w:t>
      </w:r>
      <w:proofErr w:type="spellStart"/>
      <w:r>
        <w:rPr>
          <w:sz w:val="28"/>
          <w:szCs w:val="28"/>
        </w:rPr>
        <w:t>кВ</w:t>
      </w:r>
      <w:proofErr w:type="spellEnd"/>
      <w:r>
        <w:rPr>
          <w:sz w:val="28"/>
          <w:szCs w:val="28"/>
        </w:rPr>
        <w:t xml:space="preserve"> от КТП-2 к КТП-3 и КТП-4 протяженностью 0,5 км.; КТП</w:t>
      </w:r>
      <w:r>
        <w:rPr>
          <w:rFonts w:eastAsia="Calibri"/>
          <w:sz w:val="28"/>
          <w:szCs w:val="28"/>
        </w:rPr>
        <w:t>-3, мощностью 600 кВт;</w:t>
      </w:r>
      <w:r>
        <w:rPr>
          <w:sz w:val="28"/>
          <w:szCs w:val="28"/>
        </w:rPr>
        <w:t xml:space="preserve"> КТП</w:t>
      </w:r>
      <w:r>
        <w:rPr>
          <w:rFonts w:eastAsia="Calibri"/>
          <w:sz w:val="28"/>
          <w:szCs w:val="28"/>
        </w:rPr>
        <w:t xml:space="preserve">-4, мощностью 600 кВт. </w:t>
      </w:r>
    </w:p>
    <w:p w:rsidR="003567BF" w:rsidRDefault="003567BF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sz w:val="26"/>
          <w:szCs w:val="26"/>
        </w:rPr>
      </w:pPr>
      <w:r>
        <w:rPr>
          <w:rFonts w:eastAsia="Calibri"/>
          <w:b/>
          <w:bCs/>
          <w:sz w:val="28"/>
          <w:szCs w:val="28"/>
        </w:rPr>
        <w:t xml:space="preserve">Вопрос 3. </w:t>
      </w:r>
      <w:r>
        <w:rPr>
          <w:b/>
          <w:bCs/>
          <w:sz w:val="26"/>
          <w:szCs w:val="26"/>
        </w:rPr>
        <w:t>О перераспределении земельных участков по заявлениям Ушинского С.Р., Смирнова А.Е., Наумычевой С.В.</w:t>
      </w: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Предлагаемое к утверждению решение: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color w:val="2C2D2E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>
        <w:rPr>
          <w:color w:val="2C2D2E"/>
          <w:sz w:val="28"/>
          <w:szCs w:val="28"/>
        </w:rPr>
        <w:t>Передать в собственность собственника земельных участков № 111 и 112 (кадастровые номера 51:01:3001003:879, 51:01:3001003:177) Ушинского С.Р. часть земельного участка из земель общего пользования, ранее планировавшегося к использованию под дорогу, примыкающего к его земельному участку со стороны земельных участков № 123 и 119, путем перераспределения земельных участков.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2. Передать в собственность собственника земельного участка № </w:t>
      </w:r>
      <w:proofErr w:type="gramStart"/>
      <w:r>
        <w:rPr>
          <w:color w:val="2C2D2E"/>
          <w:sz w:val="28"/>
          <w:szCs w:val="28"/>
        </w:rPr>
        <w:t>114  (</w:t>
      </w:r>
      <w:proofErr w:type="gramEnd"/>
      <w:r>
        <w:rPr>
          <w:color w:val="2C2D2E"/>
          <w:sz w:val="28"/>
          <w:szCs w:val="28"/>
        </w:rPr>
        <w:t>кадастровый номер 51:01:3001003:211) Наумычевой С.В. часть земельного участка</w:t>
      </w:r>
      <w:r w:rsidR="00D20F38">
        <w:rPr>
          <w:color w:val="2C2D2E"/>
          <w:sz w:val="28"/>
          <w:szCs w:val="28"/>
        </w:rPr>
        <w:t xml:space="preserve">, </w:t>
      </w:r>
      <w:r w:rsidR="00D20F38">
        <w:rPr>
          <w:color w:val="2C2D2E"/>
          <w:sz w:val="28"/>
          <w:szCs w:val="28"/>
        </w:rPr>
        <w:lastRenderedPageBreak/>
        <w:t xml:space="preserve">площадью </w:t>
      </w:r>
      <w:r w:rsidR="00D20F38">
        <w:rPr>
          <w:color w:val="2C2D2E"/>
          <w:sz w:val="28"/>
          <w:szCs w:val="28"/>
        </w:rPr>
        <w:t>76</w:t>
      </w:r>
      <w:r w:rsidR="00D20F38">
        <w:rPr>
          <w:color w:val="2C2D2E"/>
          <w:sz w:val="28"/>
          <w:szCs w:val="28"/>
        </w:rPr>
        <w:t xml:space="preserve"> </w:t>
      </w:r>
      <w:proofErr w:type="spellStart"/>
      <w:r w:rsidR="00D20F38">
        <w:rPr>
          <w:color w:val="2C2D2E"/>
          <w:sz w:val="28"/>
          <w:szCs w:val="28"/>
        </w:rPr>
        <w:t>кв.м</w:t>
      </w:r>
      <w:proofErr w:type="spellEnd"/>
      <w:r w:rsidR="00D20F38">
        <w:rPr>
          <w:color w:val="2C2D2E"/>
          <w:sz w:val="28"/>
          <w:szCs w:val="28"/>
        </w:rPr>
        <w:t>.</w:t>
      </w:r>
      <w:r w:rsidR="00D20F38">
        <w:rPr>
          <w:color w:val="2C2D2E"/>
          <w:sz w:val="28"/>
          <w:szCs w:val="28"/>
        </w:rPr>
        <w:t>,</w:t>
      </w:r>
      <w:bookmarkStart w:id="0" w:name="_GoBack"/>
      <w:bookmarkEnd w:id="0"/>
      <w:r>
        <w:rPr>
          <w:color w:val="2C2D2E"/>
          <w:sz w:val="28"/>
          <w:szCs w:val="28"/>
        </w:rPr>
        <w:t xml:space="preserve"> из земель общего пользования, расположенного между КТП-4 и проезжей частью дороги со стороны земельного участка № 105, путем перераспределения земельных участков.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3. Передать в собственность собственника земельного участка № </w:t>
      </w:r>
      <w:proofErr w:type="gramStart"/>
      <w:r>
        <w:rPr>
          <w:color w:val="2C2D2E"/>
          <w:sz w:val="28"/>
          <w:szCs w:val="28"/>
        </w:rPr>
        <w:t>60  (</w:t>
      </w:r>
      <w:proofErr w:type="gramEnd"/>
      <w:r>
        <w:rPr>
          <w:color w:val="2C2D2E"/>
          <w:sz w:val="28"/>
          <w:szCs w:val="28"/>
        </w:rPr>
        <w:t>кадастровый номер 51:01:3001003:121) Смирнова А.Е. часть земельного участка</w:t>
      </w:r>
      <w:r w:rsidR="00623639">
        <w:rPr>
          <w:color w:val="2C2D2E"/>
          <w:sz w:val="28"/>
          <w:szCs w:val="28"/>
        </w:rPr>
        <w:t xml:space="preserve">, площадью 103 </w:t>
      </w:r>
      <w:proofErr w:type="spellStart"/>
      <w:r w:rsidR="00623639">
        <w:rPr>
          <w:color w:val="2C2D2E"/>
          <w:sz w:val="28"/>
          <w:szCs w:val="28"/>
        </w:rPr>
        <w:t>кв.м</w:t>
      </w:r>
      <w:proofErr w:type="spellEnd"/>
      <w:r w:rsidR="00623639">
        <w:rPr>
          <w:color w:val="2C2D2E"/>
          <w:sz w:val="28"/>
          <w:szCs w:val="28"/>
        </w:rPr>
        <w:t>.,</w:t>
      </w:r>
      <w:r>
        <w:rPr>
          <w:color w:val="2C2D2E"/>
          <w:sz w:val="28"/>
          <w:szCs w:val="28"/>
        </w:rPr>
        <w:t xml:space="preserve"> из земель общего пользования, ранее планировавшегося к использованию под дорогу, примыкающего к его земельному участку со стороны земельного участка № 116, путем перераспределения земельных участков.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color w:val="2C2D2E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 </w:t>
      </w:r>
      <w:r>
        <w:rPr>
          <w:color w:val="2C2D2E"/>
          <w:sz w:val="28"/>
          <w:szCs w:val="28"/>
        </w:rPr>
        <w:t>Провести соответствующие кадастровые работы с оплатой за счет Ушинского С.Р., Наумычевой С.В. и Смирнова А.Е.</w:t>
      </w:r>
    </w:p>
    <w:p w:rsidR="003567BF" w:rsidRDefault="003567BF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bCs/>
          <w:sz w:val="28"/>
          <w:szCs w:val="28"/>
        </w:rPr>
      </w:pPr>
    </w:p>
    <w:p w:rsidR="006B5EC2" w:rsidRPr="008B6644" w:rsidRDefault="008B6644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Вопрос </w:t>
      </w:r>
      <w:r w:rsidR="00854AE2">
        <w:rPr>
          <w:rFonts w:eastAsia="Calibri"/>
          <w:b/>
          <w:bCs/>
          <w:sz w:val="28"/>
          <w:szCs w:val="28"/>
        </w:rPr>
        <w:t>4</w:t>
      </w:r>
      <w:r>
        <w:rPr>
          <w:rFonts w:eastAsia="Calibri"/>
          <w:b/>
          <w:bCs/>
          <w:sz w:val="28"/>
          <w:szCs w:val="28"/>
        </w:rPr>
        <w:t xml:space="preserve">. </w:t>
      </w:r>
      <w:r w:rsidR="006B5EC2">
        <w:rPr>
          <w:rFonts w:eastAsia="Calibri"/>
          <w:b/>
          <w:bCs/>
          <w:sz w:val="28"/>
          <w:szCs w:val="28"/>
        </w:rPr>
        <w:t>Отчет ревизор</w:t>
      </w:r>
      <w:r w:rsidR="006B5EC2" w:rsidRPr="008B6644">
        <w:rPr>
          <w:rFonts w:eastAsia="Calibri"/>
          <w:b/>
          <w:bCs/>
          <w:sz w:val="28"/>
          <w:szCs w:val="28"/>
        </w:rPr>
        <w:t>а</w:t>
      </w:r>
      <w:r w:rsidRPr="008B6644">
        <w:rPr>
          <w:rFonts w:eastAsia="Calibri"/>
          <w:b/>
          <w:sz w:val="28"/>
          <w:szCs w:val="28"/>
        </w:rPr>
        <w:t xml:space="preserve"> о результатах ревизии финансово-хозяйственной </w:t>
      </w:r>
      <w:proofErr w:type="gramStart"/>
      <w:r w:rsidRPr="008B6644">
        <w:rPr>
          <w:rFonts w:eastAsia="Calibri"/>
          <w:b/>
          <w:sz w:val="28"/>
          <w:szCs w:val="28"/>
        </w:rPr>
        <w:t>деятельности  СНТСН</w:t>
      </w:r>
      <w:proofErr w:type="gramEnd"/>
      <w:r w:rsidRPr="008B6644">
        <w:rPr>
          <w:rFonts w:eastAsia="Calibri"/>
          <w:b/>
          <w:sz w:val="28"/>
          <w:szCs w:val="28"/>
        </w:rPr>
        <w:t xml:space="preserve"> «Полярная усадьба».</w:t>
      </w:r>
    </w:p>
    <w:p w:rsidR="008B6644" w:rsidRPr="008B6644" w:rsidRDefault="008B6644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sz w:val="28"/>
          <w:szCs w:val="28"/>
        </w:rPr>
      </w:pPr>
    </w:p>
    <w:p w:rsidR="008B6644" w:rsidRPr="008B6644" w:rsidRDefault="00854AE2" w:rsidP="00854AE2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rFonts w:eastAsia="Calibri"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Предлагаемое к утверждению решение: </w:t>
      </w:r>
      <w:r>
        <w:rPr>
          <w:rFonts w:eastAsia="Times New Roman"/>
          <w:sz w:val="28"/>
          <w:szCs w:val="28"/>
        </w:rPr>
        <w:t>Утвердить отчет ревизора о результатах ревизии финансово-хозяйственной деятельности СНТСН «Полярная усадьба».</w:t>
      </w:r>
    </w:p>
    <w:p w:rsidR="006B5EC2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bCs/>
          <w:sz w:val="28"/>
          <w:szCs w:val="28"/>
        </w:rPr>
      </w:pP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Вопрос </w:t>
      </w:r>
      <w:r w:rsidR="00854AE2">
        <w:rPr>
          <w:rFonts w:eastAsia="Calibri"/>
          <w:b/>
          <w:bCs/>
          <w:sz w:val="28"/>
          <w:szCs w:val="28"/>
        </w:rPr>
        <w:t>5</w:t>
      </w:r>
      <w:r>
        <w:rPr>
          <w:rFonts w:eastAsia="Calibri"/>
          <w:b/>
          <w:bCs/>
          <w:sz w:val="28"/>
          <w:szCs w:val="28"/>
        </w:rPr>
        <w:t xml:space="preserve">. Об утверждении финансово-экономического обоснования </w:t>
      </w:r>
      <w:r>
        <w:rPr>
          <w:b/>
          <w:bCs/>
          <w:sz w:val="28"/>
          <w:szCs w:val="28"/>
        </w:rPr>
        <w:t>размера ежемесячных взносов членов</w:t>
      </w:r>
      <w:r>
        <w:rPr>
          <w:rFonts w:eastAsia="Calibri"/>
          <w:b/>
          <w:bCs/>
          <w:sz w:val="28"/>
          <w:szCs w:val="28"/>
        </w:rPr>
        <w:t xml:space="preserve"> СНТСН «Полярная усадьба» и</w:t>
      </w:r>
      <w:r>
        <w:rPr>
          <w:b/>
          <w:bCs/>
          <w:color w:val="000000"/>
          <w:sz w:val="28"/>
          <w:szCs w:val="28"/>
        </w:rPr>
        <w:t xml:space="preserve"> размера ежемесячной платы, предусмотренной частью 3 статьи 5 Федерального закона № 217-ФЗ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</w:t>
      </w:r>
      <w:r>
        <w:rPr>
          <w:b/>
          <w:bCs/>
          <w:sz w:val="28"/>
          <w:szCs w:val="28"/>
        </w:rPr>
        <w:t>для лиц, ведущих садовую деятельность в границах Товарищества без участия в Товариществе</w:t>
      </w:r>
      <w:r>
        <w:rPr>
          <w:rFonts w:eastAsia="Calibri"/>
          <w:b/>
          <w:bCs/>
          <w:sz w:val="28"/>
          <w:szCs w:val="28"/>
        </w:rPr>
        <w:t xml:space="preserve"> на 2024-2025 годы.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Предлагаемое к утверждению решение:</w:t>
      </w:r>
    </w:p>
    <w:p w:rsidR="003567BF" w:rsidRPr="00AF3340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Утвердить финансово-экономическое обоснование </w:t>
      </w:r>
      <w:r>
        <w:rPr>
          <w:sz w:val="28"/>
          <w:szCs w:val="28"/>
        </w:rPr>
        <w:t>размера ежемесячных взносов членов</w:t>
      </w:r>
      <w:r>
        <w:rPr>
          <w:rFonts w:eastAsia="Calibri"/>
          <w:sz w:val="28"/>
          <w:szCs w:val="28"/>
        </w:rPr>
        <w:t xml:space="preserve"> СНТСН «Полярная усадьба» и</w:t>
      </w:r>
      <w:r>
        <w:rPr>
          <w:color w:val="000000"/>
          <w:sz w:val="28"/>
          <w:szCs w:val="28"/>
        </w:rPr>
        <w:t xml:space="preserve"> размера ежемесячной платы, предусмотренной частью 3 статьи 5 Федерального закона № 217-ФЗ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</w:t>
      </w:r>
      <w:r>
        <w:rPr>
          <w:sz w:val="28"/>
          <w:szCs w:val="28"/>
        </w:rPr>
        <w:t>для лиц, ведущих садовую д</w:t>
      </w:r>
      <w:r>
        <w:rPr>
          <w:color w:val="000000"/>
          <w:sz w:val="28"/>
          <w:szCs w:val="28"/>
        </w:rPr>
        <w:t xml:space="preserve">еятельность в границах Товарищества </w:t>
      </w:r>
      <w:r w:rsidRPr="00AF3340">
        <w:rPr>
          <w:sz w:val="28"/>
          <w:szCs w:val="28"/>
        </w:rPr>
        <w:t>без участия в Товариществе</w:t>
      </w:r>
      <w:r w:rsidRPr="00AF3340">
        <w:rPr>
          <w:rFonts w:eastAsia="Calibri"/>
          <w:sz w:val="28"/>
          <w:szCs w:val="28"/>
        </w:rPr>
        <w:t xml:space="preserve"> на 2024 и 2025 годы.</w:t>
      </w:r>
    </w:p>
    <w:p w:rsidR="003567BF" w:rsidRPr="00AF3340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 w:rsidRPr="00AF3340">
        <w:rPr>
          <w:sz w:val="28"/>
          <w:szCs w:val="28"/>
        </w:rPr>
        <w:t>2. Утвердить размер ежемесячных взносов членов</w:t>
      </w:r>
      <w:r w:rsidRPr="00AF3340">
        <w:rPr>
          <w:rFonts w:eastAsia="Calibri"/>
          <w:sz w:val="28"/>
          <w:szCs w:val="28"/>
        </w:rPr>
        <w:t xml:space="preserve"> СНТСН «Полярная усадьба» и </w:t>
      </w:r>
      <w:r w:rsidRPr="00AF3340">
        <w:rPr>
          <w:sz w:val="28"/>
          <w:szCs w:val="28"/>
        </w:rPr>
        <w:t>размер ежемесячной платы, предусмотренной частью 3 статьи 5 Федерального закона № 217-ФЗ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для лиц, ведущих садовую деятельность в границах Товарищества без участия в Товариществе</w:t>
      </w:r>
      <w:r w:rsidRPr="00AF3340">
        <w:rPr>
          <w:rFonts w:eastAsia="Calibri"/>
          <w:sz w:val="28"/>
          <w:szCs w:val="28"/>
        </w:rPr>
        <w:t xml:space="preserve"> на 2024-2025 годы:</w:t>
      </w:r>
    </w:p>
    <w:p w:rsidR="003567BF" w:rsidRPr="00AF3340" w:rsidRDefault="006B5EC2">
      <w:pPr>
        <w:pStyle w:val="a3"/>
        <w:tabs>
          <w:tab w:val="left" w:pos="426"/>
        </w:tabs>
        <w:spacing w:after="80"/>
        <w:jc w:val="both"/>
        <w:rPr>
          <w:rFonts w:eastAsia="Calibri"/>
          <w:sz w:val="28"/>
          <w:szCs w:val="28"/>
        </w:rPr>
      </w:pPr>
      <w:r w:rsidRPr="00AF3340">
        <w:rPr>
          <w:rFonts w:eastAsia="Calibri"/>
          <w:sz w:val="28"/>
          <w:szCs w:val="28"/>
        </w:rPr>
        <w:lastRenderedPageBreak/>
        <w:t xml:space="preserve">- </w:t>
      </w:r>
      <w:proofErr w:type="gramStart"/>
      <w:r w:rsidRPr="00AF3340">
        <w:rPr>
          <w:rFonts w:eastAsia="Calibri"/>
          <w:sz w:val="28"/>
          <w:szCs w:val="28"/>
        </w:rPr>
        <w:t>для участков</w:t>
      </w:r>
      <w:proofErr w:type="gramEnd"/>
      <w:r w:rsidRPr="00AF3340">
        <w:rPr>
          <w:rFonts w:eastAsia="Calibri"/>
          <w:sz w:val="28"/>
          <w:szCs w:val="28"/>
        </w:rPr>
        <w:t xml:space="preserve"> использующих дорогу, электроэнергию и централизованное водоотведение </w:t>
      </w:r>
      <w:r w:rsidR="00DC56B7" w:rsidRPr="00AF3340">
        <w:rPr>
          <w:rFonts w:eastAsia="Calibri"/>
          <w:sz w:val="28"/>
          <w:szCs w:val="28"/>
        </w:rPr>
        <w:t>2</w:t>
      </w:r>
      <w:r w:rsidRPr="00AF3340">
        <w:rPr>
          <w:rFonts w:eastAsia="Calibri"/>
          <w:sz w:val="28"/>
          <w:szCs w:val="28"/>
        </w:rPr>
        <w:t>,</w:t>
      </w:r>
      <w:r w:rsidR="008B6644">
        <w:rPr>
          <w:rFonts w:eastAsia="Calibri"/>
          <w:sz w:val="28"/>
          <w:szCs w:val="28"/>
        </w:rPr>
        <w:t>09</w:t>
      </w:r>
      <w:r w:rsidRPr="00AF3340">
        <w:rPr>
          <w:rFonts w:eastAsia="Calibri"/>
          <w:sz w:val="28"/>
          <w:szCs w:val="28"/>
        </w:rPr>
        <w:t xml:space="preserve"> руб. с квадратного метра земельного участка;</w:t>
      </w:r>
    </w:p>
    <w:p w:rsidR="003567BF" w:rsidRPr="00AF3340" w:rsidRDefault="006B5EC2">
      <w:pPr>
        <w:pStyle w:val="a3"/>
        <w:tabs>
          <w:tab w:val="left" w:pos="426"/>
        </w:tabs>
        <w:spacing w:after="80"/>
        <w:jc w:val="both"/>
        <w:rPr>
          <w:rFonts w:eastAsia="Calibri"/>
          <w:sz w:val="28"/>
          <w:szCs w:val="28"/>
        </w:rPr>
      </w:pPr>
      <w:r w:rsidRPr="00AF3340">
        <w:rPr>
          <w:rFonts w:eastAsia="Calibri"/>
          <w:sz w:val="28"/>
          <w:szCs w:val="28"/>
        </w:rPr>
        <w:t xml:space="preserve">- </w:t>
      </w:r>
      <w:proofErr w:type="gramStart"/>
      <w:r w:rsidRPr="00AF3340">
        <w:rPr>
          <w:rFonts w:eastAsia="Calibri"/>
          <w:sz w:val="28"/>
          <w:szCs w:val="28"/>
        </w:rPr>
        <w:t>для участков</w:t>
      </w:r>
      <w:proofErr w:type="gramEnd"/>
      <w:r w:rsidRPr="00AF3340">
        <w:rPr>
          <w:rFonts w:eastAsia="Calibri"/>
          <w:sz w:val="28"/>
          <w:szCs w:val="28"/>
        </w:rPr>
        <w:t xml:space="preserve"> использующих электроэнергию и дорогу </w:t>
      </w:r>
      <w:r w:rsidR="00DC56B7" w:rsidRPr="00AF3340">
        <w:rPr>
          <w:rFonts w:eastAsia="Calibri"/>
          <w:sz w:val="28"/>
          <w:szCs w:val="28"/>
        </w:rPr>
        <w:t>2</w:t>
      </w:r>
      <w:r w:rsidRPr="00AF3340">
        <w:rPr>
          <w:rFonts w:eastAsia="Calibri"/>
          <w:sz w:val="28"/>
          <w:szCs w:val="28"/>
        </w:rPr>
        <w:t>,</w:t>
      </w:r>
      <w:r w:rsidR="00DC56B7" w:rsidRPr="00AF3340">
        <w:rPr>
          <w:rFonts w:eastAsia="Calibri"/>
          <w:sz w:val="28"/>
          <w:szCs w:val="28"/>
        </w:rPr>
        <w:t>0</w:t>
      </w:r>
      <w:r w:rsidR="008B6644">
        <w:rPr>
          <w:rFonts w:eastAsia="Calibri"/>
          <w:sz w:val="28"/>
          <w:szCs w:val="28"/>
        </w:rPr>
        <w:t>1</w:t>
      </w:r>
      <w:r w:rsidRPr="00AF3340">
        <w:rPr>
          <w:rFonts w:eastAsia="Calibri"/>
          <w:sz w:val="28"/>
          <w:szCs w:val="28"/>
        </w:rPr>
        <w:t xml:space="preserve"> руб. с квадратного метра земельного участка;</w:t>
      </w:r>
    </w:p>
    <w:p w:rsidR="003567BF" w:rsidRPr="00AF3340" w:rsidRDefault="006B5EC2">
      <w:pPr>
        <w:pStyle w:val="a3"/>
        <w:tabs>
          <w:tab w:val="left" w:pos="426"/>
        </w:tabs>
        <w:spacing w:after="80"/>
        <w:jc w:val="both"/>
        <w:rPr>
          <w:rFonts w:eastAsia="Calibri"/>
          <w:sz w:val="28"/>
          <w:szCs w:val="28"/>
        </w:rPr>
      </w:pPr>
      <w:r w:rsidRPr="00AF3340">
        <w:rPr>
          <w:rFonts w:eastAsia="Calibri"/>
          <w:sz w:val="28"/>
          <w:szCs w:val="28"/>
        </w:rPr>
        <w:t xml:space="preserve">- </w:t>
      </w:r>
      <w:proofErr w:type="gramStart"/>
      <w:r w:rsidRPr="00AF3340">
        <w:rPr>
          <w:rFonts w:eastAsia="Calibri"/>
          <w:sz w:val="28"/>
          <w:szCs w:val="28"/>
        </w:rPr>
        <w:t>для участков</w:t>
      </w:r>
      <w:proofErr w:type="gramEnd"/>
      <w:r w:rsidRPr="00AF3340">
        <w:rPr>
          <w:rFonts w:eastAsia="Calibri"/>
          <w:sz w:val="28"/>
          <w:szCs w:val="28"/>
        </w:rPr>
        <w:t xml:space="preserve"> использующих только дорогу 1,</w:t>
      </w:r>
      <w:r w:rsidR="00DC56B7" w:rsidRPr="00AF3340">
        <w:rPr>
          <w:rFonts w:eastAsia="Calibri"/>
          <w:sz w:val="28"/>
          <w:szCs w:val="28"/>
        </w:rPr>
        <w:t>9</w:t>
      </w:r>
      <w:r w:rsidR="008B6644">
        <w:rPr>
          <w:rFonts w:eastAsia="Calibri"/>
          <w:sz w:val="28"/>
          <w:szCs w:val="28"/>
        </w:rPr>
        <w:t>4</w:t>
      </w:r>
      <w:r w:rsidRPr="00AF3340">
        <w:rPr>
          <w:rFonts w:eastAsia="Calibri"/>
          <w:sz w:val="28"/>
          <w:szCs w:val="28"/>
        </w:rPr>
        <w:t xml:space="preserve"> руб. с квадратного метра земельного участка.</w:t>
      </w:r>
    </w:p>
    <w:p w:rsidR="003567BF" w:rsidRDefault="006B5EC2">
      <w:pPr>
        <w:pStyle w:val="a3"/>
        <w:tabs>
          <w:tab w:val="left" w:pos="426"/>
        </w:tabs>
        <w:spacing w:after="8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- </w:t>
      </w:r>
      <w:proofErr w:type="gramStart"/>
      <w:r>
        <w:rPr>
          <w:rFonts w:eastAsia="Calibri"/>
          <w:color w:val="000000"/>
          <w:sz w:val="28"/>
          <w:szCs w:val="28"/>
        </w:rPr>
        <w:t>для участков</w:t>
      </w:r>
      <w:proofErr w:type="gramEnd"/>
      <w:r>
        <w:rPr>
          <w:rFonts w:eastAsia="Calibri"/>
          <w:color w:val="000000"/>
          <w:sz w:val="28"/>
          <w:szCs w:val="28"/>
        </w:rPr>
        <w:t xml:space="preserve"> не использующих электроэнергию, централизованное водоотведение и к которым не подведена дорога </w:t>
      </w:r>
      <w:r w:rsidR="00DC56B7">
        <w:rPr>
          <w:rFonts w:eastAsia="Calibri"/>
          <w:color w:val="000000"/>
          <w:sz w:val="28"/>
          <w:szCs w:val="28"/>
        </w:rPr>
        <w:t>1</w:t>
      </w:r>
      <w:r>
        <w:rPr>
          <w:rFonts w:eastAsia="Calibri"/>
          <w:color w:val="000000"/>
          <w:sz w:val="28"/>
          <w:szCs w:val="28"/>
        </w:rPr>
        <w:t>,</w:t>
      </w:r>
      <w:r w:rsidR="00DC56B7">
        <w:rPr>
          <w:rFonts w:eastAsia="Calibri"/>
          <w:color w:val="000000"/>
          <w:sz w:val="28"/>
          <w:szCs w:val="28"/>
        </w:rPr>
        <w:t>1</w:t>
      </w:r>
      <w:r w:rsidR="008B6644">
        <w:rPr>
          <w:rFonts w:eastAsia="Calibri"/>
          <w:color w:val="000000"/>
          <w:sz w:val="28"/>
          <w:szCs w:val="28"/>
        </w:rPr>
        <w:t>0</w:t>
      </w:r>
      <w:r>
        <w:rPr>
          <w:rFonts w:eastAsia="Calibri"/>
          <w:color w:val="000000"/>
          <w:sz w:val="28"/>
          <w:szCs w:val="28"/>
        </w:rPr>
        <w:t xml:space="preserve"> руб. с квадратного метра земельного участка. (43 - 1519 </w:t>
      </w:r>
      <w:proofErr w:type="spellStart"/>
      <w:r>
        <w:rPr>
          <w:rFonts w:eastAsia="Calibri"/>
          <w:color w:val="000000"/>
          <w:sz w:val="28"/>
          <w:szCs w:val="28"/>
        </w:rPr>
        <w:t>кв.м</w:t>
      </w:r>
      <w:proofErr w:type="spellEnd"/>
      <w:r>
        <w:rPr>
          <w:rFonts w:eastAsia="Calibri"/>
          <w:color w:val="000000"/>
          <w:sz w:val="28"/>
          <w:szCs w:val="28"/>
        </w:rPr>
        <w:t xml:space="preserve">., 45 - 1572 </w:t>
      </w:r>
      <w:proofErr w:type="spellStart"/>
      <w:r>
        <w:rPr>
          <w:rFonts w:eastAsia="Calibri"/>
          <w:color w:val="000000"/>
          <w:sz w:val="28"/>
          <w:szCs w:val="28"/>
        </w:rPr>
        <w:t>кв.м</w:t>
      </w:r>
      <w:proofErr w:type="spellEnd"/>
      <w:r>
        <w:rPr>
          <w:rFonts w:eastAsia="Calibri"/>
          <w:color w:val="000000"/>
          <w:sz w:val="28"/>
          <w:szCs w:val="28"/>
        </w:rPr>
        <w:t xml:space="preserve">., 47 - 1495 </w:t>
      </w:r>
      <w:proofErr w:type="spellStart"/>
      <w:r>
        <w:rPr>
          <w:rFonts w:eastAsia="Calibri"/>
          <w:color w:val="000000"/>
          <w:sz w:val="28"/>
          <w:szCs w:val="28"/>
        </w:rPr>
        <w:t>кв.м</w:t>
      </w:r>
      <w:proofErr w:type="spellEnd"/>
      <w:r>
        <w:rPr>
          <w:rFonts w:eastAsia="Calibri"/>
          <w:color w:val="000000"/>
          <w:sz w:val="28"/>
          <w:szCs w:val="28"/>
        </w:rPr>
        <w:t xml:space="preserve">., 51 - 1464 </w:t>
      </w:r>
      <w:proofErr w:type="spellStart"/>
      <w:r>
        <w:rPr>
          <w:rFonts w:eastAsia="Calibri"/>
          <w:color w:val="000000"/>
          <w:sz w:val="28"/>
          <w:szCs w:val="28"/>
        </w:rPr>
        <w:t>кв.м</w:t>
      </w:r>
      <w:proofErr w:type="spellEnd"/>
      <w:r>
        <w:rPr>
          <w:rFonts w:eastAsia="Calibri"/>
          <w:color w:val="000000"/>
          <w:sz w:val="28"/>
          <w:szCs w:val="28"/>
        </w:rPr>
        <w:t>.).</w:t>
      </w: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3. Действие вышеуказанного решения распространить на правоотношения, возникающие с 01.01.2024.</w:t>
      </w:r>
    </w:p>
    <w:p w:rsidR="003567BF" w:rsidRDefault="003567BF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color w:val="000000"/>
          <w:sz w:val="28"/>
          <w:szCs w:val="28"/>
        </w:rPr>
      </w:pPr>
    </w:p>
    <w:p w:rsidR="003567BF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Вопрос </w:t>
      </w:r>
      <w:r w:rsidR="00854AE2">
        <w:rPr>
          <w:rFonts w:eastAsia="Calibri"/>
          <w:b/>
          <w:bCs/>
          <w:color w:val="000000"/>
          <w:sz w:val="28"/>
          <w:szCs w:val="28"/>
        </w:rPr>
        <w:t>6</w:t>
      </w:r>
      <w:r>
        <w:rPr>
          <w:rFonts w:eastAsia="Calibri"/>
          <w:b/>
          <w:bCs/>
          <w:color w:val="000000"/>
          <w:sz w:val="28"/>
          <w:szCs w:val="28"/>
        </w:rPr>
        <w:t>. Об утверждении ежегодной сметы доходов и расходов СНТСН «Полярная усадьба» на 2024 и 2025 годы.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</w:p>
    <w:p w:rsidR="003567BF" w:rsidRPr="00854AE2" w:rsidRDefault="006B5EC2">
      <w:pPr>
        <w:pBdr>
          <w:top w:val="nil"/>
          <w:left w:val="nil"/>
          <w:bottom w:val="nil"/>
          <w:right w:val="nil"/>
          <w:between w:val="nil"/>
        </w:pBdr>
        <w:ind w:firstLine="850"/>
        <w:jc w:val="both"/>
        <w:rPr>
          <w:b/>
          <w:bCs/>
          <w:color w:val="000000"/>
          <w:sz w:val="28"/>
          <w:szCs w:val="28"/>
        </w:rPr>
      </w:pPr>
      <w:r w:rsidRPr="00854AE2">
        <w:rPr>
          <w:b/>
          <w:bCs/>
          <w:color w:val="000000"/>
          <w:sz w:val="28"/>
          <w:szCs w:val="28"/>
        </w:rPr>
        <w:t>Предлагаемое к утверждению решение:</w:t>
      </w:r>
    </w:p>
    <w:p w:rsidR="003567BF" w:rsidRPr="00854AE2" w:rsidRDefault="006B5EC2">
      <w:pPr>
        <w:pStyle w:val="a3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 w:rsidRPr="00854AE2">
        <w:rPr>
          <w:rFonts w:eastAsia="Calibri"/>
          <w:sz w:val="28"/>
          <w:szCs w:val="28"/>
        </w:rPr>
        <w:t>Утвердить ежегодную смету доходов и расходов СНТСН «Полярная усадьба» на 2024 и 2025 годы.</w:t>
      </w:r>
    </w:p>
    <w:p w:rsidR="003567BF" w:rsidRPr="00854AE2" w:rsidRDefault="003567BF">
      <w:pPr>
        <w:pStyle w:val="a3"/>
        <w:ind w:firstLine="850"/>
        <w:jc w:val="both"/>
        <w:rPr>
          <w:color w:val="000000"/>
          <w:sz w:val="28"/>
          <w:szCs w:val="28"/>
        </w:rPr>
      </w:pPr>
    </w:p>
    <w:p w:rsidR="003567BF" w:rsidRPr="00854AE2" w:rsidRDefault="006B5EC2">
      <w:pPr>
        <w:pStyle w:val="a3"/>
        <w:ind w:firstLine="708"/>
        <w:jc w:val="both"/>
        <w:rPr>
          <w:rFonts w:eastAsia="Times New Roman"/>
          <w:b/>
          <w:bCs/>
          <w:sz w:val="28"/>
          <w:szCs w:val="28"/>
        </w:rPr>
      </w:pPr>
      <w:r w:rsidRPr="00854AE2">
        <w:rPr>
          <w:rFonts w:eastAsia="Times New Roman"/>
          <w:b/>
          <w:bCs/>
          <w:color w:val="000000"/>
          <w:sz w:val="28"/>
          <w:szCs w:val="28"/>
        </w:rPr>
        <w:t xml:space="preserve">Вопрос </w:t>
      </w:r>
      <w:r w:rsidR="00854AE2" w:rsidRPr="00854AE2">
        <w:rPr>
          <w:rFonts w:eastAsia="Times New Roman"/>
          <w:b/>
          <w:bCs/>
          <w:color w:val="000000"/>
          <w:sz w:val="28"/>
          <w:szCs w:val="28"/>
        </w:rPr>
        <w:t>7</w:t>
      </w:r>
      <w:r w:rsidRPr="00854AE2">
        <w:rPr>
          <w:rFonts w:eastAsia="Times New Roman"/>
          <w:b/>
          <w:bCs/>
          <w:color w:val="000000"/>
          <w:sz w:val="28"/>
          <w:szCs w:val="28"/>
        </w:rPr>
        <w:t xml:space="preserve">. Выборы членов правления </w:t>
      </w:r>
      <w:r w:rsidRPr="00854AE2">
        <w:rPr>
          <w:rFonts w:eastAsia="Times New Roman"/>
          <w:b/>
          <w:bCs/>
          <w:sz w:val="28"/>
          <w:szCs w:val="28"/>
        </w:rPr>
        <w:t>СНТСН "Полярная усадьба"</w:t>
      </w:r>
    </w:p>
    <w:p w:rsidR="003567BF" w:rsidRPr="00854AE2" w:rsidRDefault="006B5EC2">
      <w:pPr>
        <w:pStyle w:val="a3"/>
        <w:ind w:firstLine="708"/>
        <w:jc w:val="both"/>
        <w:rPr>
          <w:rFonts w:eastAsia="Times New Roman"/>
          <w:sz w:val="28"/>
          <w:szCs w:val="28"/>
        </w:rPr>
      </w:pPr>
      <w:r w:rsidRPr="00854AE2">
        <w:rPr>
          <w:rFonts w:eastAsia="Times New Roman"/>
          <w:sz w:val="28"/>
          <w:szCs w:val="28"/>
        </w:rPr>
        <w:t>Предлагается доизбрать в состав правления двух членов.</w:t>
      </w:r>
    </w:p>
    <w:p w:rsidR="003567BF" w:rsidRPr="00854AE2" w:rsidRDefault="003567BF">
      <w:pPr>
        <w:pStyle w:val="a3"/>
        <w:jc w:val="both"/>
        <w:rPr>
          <w:rFonts w:eastAsia="Times New Roman"/>
          <w:sz w:val="28"/>
          <w:szCs w:val="28"/>
        </w:rPr>
      </w:pPr>
    </w:p>
    <w:p w:rsidR="003567BF" w:rsidRPr="00854AE2" w:rsidRDefault="006B5EC2">
      <w:pPr>
        <w:pStyle w:val="a3"/>
        <w:ind w:firstLine="708"/>
        <w:jc w:val="both"/>
        <w:rPr>
          <w:rFonts w:eastAsia="Times New Roman"/>
          <w:b/>
          <w:bCs/>
          <w:sz w:val="28"/>
          <w:szCs w:val="28"/>
        </w:rPr>
      </w:pPr>
      <w:r w:rsidRPr="00854AE2">
        <w:rPr>
          <w:rFonts w:eastAsia="Times New Roman"/>
          <w:b/>
          <w:bCs/>
          <w:color w:val="000000"/>
          <w:sz w:val="28"/>
          <w:szCs w:val="28"/>
        </w:rPr>
        <w:t xml:space="preserve">Вопрос </w:t>
      </w:r>
      <w:r w:rsidR="00854AE2" w:rsidRPr="00854AE2">
        <w:rPr>
          <w:rFonts w:eastAsia="Times New Roman"/>
          <w:b/>
          <w:bCs/>
          <w:color w:val="000000"/>
          <w:sz w:val="28"/>
          <w:szCs w:val="28"/>
        </w:rPr>
        <w:t>8</w:t>
      </w:r>
      <w:r w:rsidRPr="00854AE2">
        <w:rPr>
          <w:rFonts w:eastAsia="Times New Roman"/>
          <w:b/>
          <w:bCs/>
          <w:color w:val="000000"/>
          <w:sz w:val="28"/>
          <w:szCs w:val="28"/>
        </w:rPr>
        <w:t xml:space="preserve">. Выборы председателя </w:t>
      </w:r>
      <w:r w:rsidRPr="00854AE2">
        <w:rPr>
          <w:rFonts w:eastAsia="Times New Roman"/>
          <w:b/>
          <w:bCs/>
          <w:sz w:val="28"/>
          <w:szCs w:val="28"/>
        </w:rPr>
        <w:t>СНТСН "Полярная усадьба".</w:t>
      </w:r>
    </w:p>
    <w:p w:rsidR="003567BF" w:rsidRPr="00854AE2" w:rsidRDefault="006B5EC2">
      <w:pPr>
        <w:pStyle w:val="a3"/>
        <w:ind w:firstLine="708"/>
        <w:jc w:val="both"/>
        <w:rPr>
          <w:rFonts w:eastAsia="Times New Roman"/>
          <w:sz w:val="28"/>
          <w:szCs w:val="28"/>
        </w:rPr>
      </w:pPr>
      <w:r w:rsidRPr="00854AE2">
        <w:rPr>
          <w:rFonts w:eastAsia="Times New Roman"/>
          <w:sz w:val="28"/>
          <w:szCs w:val="28"/>
        </w:rPr>
        <w:t>Предлагается избрать председателя Товарищества из состава членов правления.</w:t>
      </w:r>
    </w:p>
    <w:p w:rsidR="003567BF" w:rsidRDefault="003567BF">
      <w:pPr>
        <w:pStyle w:val="a3"/>
        <w:ind w:firstLine="850"/>
        <w:jc w:val="both"/>
        <w:rPr>
          <w:b/>
          <w:bCs/>
          <w:color w:val="000000"/>
          <w:sz w:val="28"/>
          <w:szCs w:val="28"/>
        </w:rPr>
      </w:pPr>
    </w:p>
    <w:p w:rsidR="003567BF" w:rsidRDefault="006B5EC2">
      <w:pPr>
        <w:pStyle w:val="a3"/>
        <w:ind w:firstLine="142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++++++++++++++++++++++++++++++++++++++++++++++++++++++++++</w:t>
      </w:r>
    </w:p>
    <w:p w:rsidR="003567BF" w:rsidRDefault="003567BF">
      <w:pPr>
        <w:pStyle w:val="a3"/>
        <w:ind w:firstLine="850"/>
        <w:jc w:val="both"/>
        <w:rPr>
          <w:b/>
          <w:bCs/>
          <w:color w:val="000000"/>
          <w:sz w:val="28"/>
          <w:szCs w:val="28"/>
        </w:rPr>
      </w:pPr>
    </w:p>
    <w:p w:rsidR="003567BF" w:rsidRDefault="006B5EC2">
      <w:pPr>
        <w:pStyle w:val="a3"/>
        <w:ind w:firstLine="85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 соответствии с </w:t>
      </w:r>
      <w:proofErr w:type="spellStart"/>
      <w:r>
        <w:rPr>
          <w:b/>
          <w:bCs/>
          <w:color w:val="000000"/>
          <w:sz w:val="28"/>
          <w:szCs w:val="28"/>
        </w:rPr>
        <w:t>п.п</w:t>
      </w:r>
      <w:proofErr w:type="spellEnd"/>
      <w:r>
        <w:rPr>
          <w:b/>
          <w:bCs/>
          <w:color w:val="000000"/>
          <w:sz w:val="28"/>
          <w:szCs w:val="28"/>
        </w:rPr>
        <w:t xml:space="preserve">. 2 и 3 ст. 17 </w:t>
      </w:r>
      <w:r>
        <w:rPr>
          <w:b/>
          <w:bCs/>
          <w:sz w:val="28"/>
          <w:szCs w:val="28"/>
        </w:rPr>
        <w:t xml:space="preserve">Федерального закона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</w:t>
      </w:r>
      <w:r>
        <w:rPr>
          <w:b/>
          <w:bCs/>
          <w:color w:val="FF0000"/>
          <w:sz w:val="28"/>
          <w:szCs w:val="28"/>
        </w:rPr>
        <w:t xml:space="preserve">решения по вопросам 2-5 повестки дня принимаются квалифицированным большинством не менее двух третей голосов </w:t>
      </w:r>
      <w:r>
        <w:rPr>
          <w:b/>
          <w:bCs/>
          <w:color w:val="000000"/>
          <w:sz w:val="28"/>
          <w:szCs w:val="28"/>
        </w:rPr>
        <w:t>от общего числа присутствующих на общем собрании членов товарищества, с учетом</w:t>
      </w:r>
      <w:r>
        <w:rPr>
          <w:b/>
          <w:bCs/>
          <w:sz w:val="28"/>
          <w:szCs w:val="28"/>
        </w:rPr>
        <w:t xml:space="preserve"> голосов лиц, ведущих садовую деятельность в границах Товарищества без участия в Товариществе</w:t>
      </w:r>
      <w:r>
        <w:rPr>
          <w:b/>
          <w:bCs/>
          <w:color w:val="000000"/>
          <w:sz w:val="28"/>
          <w:szCs w:val="28"/>
        </w:rPr>
        <w:t>.</w:t>
      </w:r>
    </w:p>
    <w:p w:rsidR="003567BF" w:rsidRDefault="006B5EC2">
      <w:pPr>
        <w:pStyle w:val="a3"/>
        <w:ind w:firstLine="850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Решение об избрании членов правления и председателя Товарищества принимается квалифицированным большинством не менее двух третей голосов от общего числа присутствующих на общем собрании членов товарищества.</w:t>
      </w:r>
    </w:p>
    <w:p w:rsidR="003567BF" w:rsidRDefault="003567BF">
      <w:pPr>
        <w:pStyle w:val="a3"/>
        <w:ind w:firstLine="850"/>
        <w:jc w:val="both"/>
        <w:rPr>
          <w:b/>
          <w:bCs/>
          <w:color w:val="000000"/>
          <w:sz w:val="28"/>
          <w:szCs w:val="28"/>
        </w:rPr>
      </w:pPr>
    </w:p>
    <w:p w:rsidR="003567BF" w:rsidRDefault="003567BF">
      <w:pPr>
        <w:pStyle w:val="a3"/>
        <w:ind w:firstLine="850"/>
        <w:jc w:val="both"/>
        <w:rPr>
          <w:color w:val="000000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Правление убедительно просит членов Товарищества и собственников </w:t>
      </w:r>
      <w:r>
        <w:rPr>
          <w:rFonts w:eastAsia="Times New Roman"/>
          <w:b/>
          <w:bCs/>
          <w:color w:val="000000"/>
          <w:sz w:val="28"/>
          <w:szCs w:val="28"/>
        </w:rPr>
        <w:lastRenderedPageBreak/>
        <w:t>земельных участков, ведущих садовую деятельность без участия в Товариществе, принять участие в собрании.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Уважаемые члены СНТСН «Полярная усадьба» и собственники земельных участков, ведущие садовую деятельность без участия в Товариществе, если Вы не сможете принять участие в работе общего собрания, просим Вас заранее побеспокоиться о своем представительстве на собрании</w:t>
      </w:r>
      <w:r w:rsidR="00BC0576">
        <w:rPr>
          <w:rFonts w:eastAsia="Times New Roman"/>
          <w:b/>
          <w:bCs/>
          <w:color w:val="000000"/>
          <w:sz w:val="28"/>
          <w:szCs w:val="28"/>
        </w:rPr>
        <w:t xml:space="preserve"> и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 выдать доверенность лицу, которому вы доверяете. 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За удостоверением доверенности необходимо обратиться к </w:t>
      </w:r>
      <w:proofErr w:type="spellStart"/>
      <w:r>
        <w:rPr>
          <w:rFonts w:eastAsia="Times New Roman"/>
          <w:b/>
          <w:bCs/>
          <w:color w:val="000000"/>
          <w:sz w:val="28"/>
          <w:szCs w:val="28"/>
        </w:rPr>
        <w:t>и.о</w:t>
      </w:r>
      <w:proofErr w:type="spellEnd"/>
      <w:r>
        <w:rPr>
          <w:rFonts w:eastAsia="Times New Roman"/>
          <w:b/>
          <w:bCs/>
          <w:color w:val="000000"/>
          <w:sz w:val="28"/>
          <w:szCs w:val="28"/>
        </w:rPr>
        <w:t xml:space="preserve">. председателю товарищества </w:t>
      </w:r>
      <w:proofErr w:type="spellStart"/>
      <w:r>
        <w:rPr>
          <w:rFonts w:eastAsia="Times New Roman"/>
          <w:b/>
          <w:bCs/>
          <w:color w:val="000000"/>
          <w:sz w:val="28"/>
          <w:szCs w:val="28"/>
        </w:rPr>
        <w:t>Евдосюку</w:t>
      </w:r>
      <w:proofErr w:type="spellEnd"/>
      <w:r>
        <w:rPr>
          <w:rFonts w:eastAsia="Times New Roman"/>
          <w:b/>
          <w:bCs/>
          <w:color w:val="000000"/>
          <w:sz w:val="28"/>
          <w:szCs w:val="28"/>
        </w:rPr>
        <w:t xml:space="preserve"> Сергею Николаевичу (тел. 911-311-11-11) с паспортом и документом, подтверждающим право собственности на земельный участок (для лиц, не являющихся членами Товарищества).</w:t>
      </w: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Бланк доверенности прилагается.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  </w:t>
      </w:r>
    </w:p>
    <w:p w:rsidR="003567BF" w:rsidRDefault="006B5EC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 уважением, правление СНТСН «Полярная усадьба».</w:t>
      </w:r>
    </w:p>
    <w:p w:rsidR="003567BF" w:rsidRDefault="003567BF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color w:val="000000"/>
          <w:sz w:val="28"/>
          <w:szCs w:val="28"/>
        </w:rPr>
      </w:pPr>
    </w:p>
    <w:sectPr w:rsidR="003567BF">
      <w:endnotePr>
        <w:numFmt w:val="decimal"/>
      </w:endnotePr>
      <w:type w:val="continuous"/>
      <w:pgSz w:w="11907" w:h="16839"/>
      <w:pgMar w:top="1134" w:right="1134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283"/>
  <w:drawingGridVerticalSpacing w:val="283"/>
  <w:doNotShadeFormData/>
  <w:characterSpacingControl w:val="doNotCompress"/>
  <w:endnotePr>
    <w:numFmt w:val="decimal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7BF"/>
    <w:rsid w:val="003567BF"/>
    <w:rsid w:val="00623639"/>
    <w:rsid w:val="006B5EC2"/>
    <w:rsid w:val="007B25A9"/>
    <w:rsid w:val="00854AE2"/>
    <w:rsid w:val="008B6644"/>
    <w:rsid w:val="009D3131"/>
    <w:rsid w:val="00AF3340"/>
    <w:rsid w:val="00BC0576"/>
    <w:rsid w:val="00C54B83"/>
    <w:rsid w:val="00D20F38"/>
    <w:rsid w:val="00DC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F76FB"/>
  <w15:docId w15:val="{680D82E4-101B-46F1-AB6B-0115492AD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next w:val="a"/>
    <w:qFormat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widowControl/>
    </w:pPr>
    <w:rPr>
      <w:sz w:val="24"/>
      <w:szCs w:val="24"/>
    </w:rPr>
  </w:style>
  <w:style w:type="character" w:styleId="a4">
    <w:name w:val="Strong"/>
    <w:basedOn w:val="a0"/>
    <w:rPr>
      <w:b/>
      <w:bCs/>
    </w:rPr>
  </w:style>
  <w:style w:type="character" w:customStyle="1" w:styleId="a5">
    <w:name w:val="Нет"/>
    <w:rPr>
      <w:lang w:val="ru-RU"/>
    </w:rPr>
  </w:style>
  <w:style w:type="character" w:styleId="a6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2019-05-04T11:46:00Z</cp:lastPrinted>
  <dcterms:created xsi:type="dcterms:W3CDTF">2024-01-11T14:13:00Z</dcterms:created>
  <dcterms:modified xsi:type="dcterms:W3CDTF">2024-01-17T18:46:00Z</dcterms:modified>
</cp:coreProperties>
</file>